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841" w:rsidRDefault="00BD75F0" w:rsidP="00A72841">
      <w:pPr>
        <w:pStyle w:val="Titre"/>
        <w:spacing w:before="0"/>
        <w:jc w:val="center"/>
        <w:rPr>
          <w:lang w:val="fr-BE"/>
        </w:rPr>
      </w:pPr>
      <w:bookmarkStart w:id="0" w:name="_GoBack"/>
      <w:bookmarkEnd w:id="0"/>
      <w:r>
        <w:rPr>
          <w:b/>
          <w:noProof/>
          <w:lang w:val="fr-BE" w:eastAsia="fr-BE" w:bidi="ar-SA"/>
        </w:rPr>
        <w:drawing>
          <wp:anchor distT="0" distB="0" distL="114300" distR="114300" simplePos="0" relativeHeight="251663360" behindDoc="0" locked="0" layoutInCell="1" allowOverlap="1" wp14:anchorId="5887A0F2" wp14:editId="66364DDC">
            <wp:simplePos x="0" y="0"/>
            <wp:positionH relativeFrom="margin">
              <wp:posOffset>624205</wp:posOffset>
            </wp:positionH>
            <wp:positionV relativeFrom="margin">
              <wp:posOffset>5080</wp:posOffset>
            </wp:positionV>
            <wp:extent cx="628650" cy="53276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PC.png"/>
                    <pic:cNvPicPr/>
                  </pic:nvPicPr>
                  <pic:blipFill>
                    <a:blip r:embed="rId8">
                      <a:extLst>
                        <a:ext uri="{28A0092B-C50C-407E-A947-70E740481C1C}">
                          <a14:useLocalDpi xmlns:a14="http://schemas.microsoft.com/office/drawing/2010/main" val="0"/>
                        </a:ext>
                      </a:extLst>
                    </a:blip>
                    <a:stretch>
                      <a:fillRect/>
                    </a:stretch>
                  </pic:blipFill>
                  <pic:spPr>
                    <a:xfrm>
                      <a:off x="0" y="0"/>
                      <a:ext cx="628650" cy="532765"/>
                    </a:xfrm>
                    <a:prstGeom prst="rect">
                      <a:avLst/>
                    </a:prstGeom>
                  </pic:spPr>
                </pic:pic>
              </a:graphicData>
            </a:graphic>
            <wp14:sizeRelH relativeFrom="margin">
              <wp14:pctWidth>0</wp14:pctWidth>
            </wp14:sizeRelH>
            <wp14:sizeRelV relativeFrom="margin">
              <wp14:pctHeight>0</wp14:pctHeight>
            </wp14:sizeRelV>
          </wp:anchor>
        </w:drawing>
      </w:r>
      <w:r>
        <w:rPr>
          <w:b/>
          <w:noProof/>
          <w:lang w:val="fr-BE" w:eastAsia="fr-BE" w:bidi="ar-SA"/>
        </w:rPr>
        <w:drawing>
          <wp:anchor distT="0" distB="0" distL="114300" distR="114300" simplePos="0" relativeHeight="251657216" behindDoc="0" locked="0" layoutInCell="1" allowOverlap="1" wp14:anchorId="092382F7" wp14:editId="3263E54B">
            <wp:simplePos x="0" y="0"/>
            <wp:positionH relativeFrom="margin">
              <wp:posOffset>0</wp:posOffset>
            </wp:positionH>
            <wp:positionV relativeFrom="margin">
              <wp:posOffset>0</wp:posOffset>
            </wp:positionV>
            <wp:extent cx="600710" cy="4381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lg.gif"/>
                    <pic:cNvPicPr/>
                  </pic:nvPicPr>
                  <pic:blipFill>
                    <a:blip r:embed="rId9">
                      <a:extLst>
                        <a:ext uri="{28A0092B-C50C-407E-A947-70E740481C1C}">
                          <a14:useLocalDpi xmlns:a14="http://schemas.microsoft.com/office/drawing/2010/main" val="0"/>
                        </a:ext>
                      </a:extLst>
                    </a:blip>
                    <a:stretch>
                      <a:fillRect/>
                    </a:stretch>
                  </pic:blipFill>
                  <pic:spPr>
                    <a:xfrm>
                      <a:off x="0" y="0"/>
                      <a:ext cx="600710" cy="438150"/>
                    </a:xfrm>
                    <a:prstGeom prst="rect">
                      <a:avLst/>
                    </a:prstGeom>
                  </pic:spPr>
                </pic:pic>
              </a:graphicData>
            </a:graphic>
          </wp:anchor>
        </w:drawing>
      </w:r>
    </w:p>
    <w:p w:rsidR="0040451A" w:rsidRPr="00645244" w:rsidRDefault="0040451A" w:rsidP="00A72841">
      <w:pPr>
        <w:pStyle w:val="Titre"/>
        <w:spacing w:before="0"/>
        <w:jc w:val="center"/>
        <w:rPr>
          <w:lang w:val="fr-BE"/>
        </w:rPr>
      </w:pPr>
      <w:r w:rsidRPr="00645244">
        <w:rPr>
          <w:lang w:val="fr-BE"/>
        </w:rPr>
        <w:t>Les certificats médicaux de complaisance</w:t>
      </w:r>
    </w:p>
    <w:p w:rsidR="00601BE9" w:rsidRPr="00645244" w:rsidRDefault="006E55E2" w:rsidP="00645244">
      <w:pPr>
        <w:pStyle w:val="Titre1"/>
        <w:jc w:val="both"/>
        <w:rPr>
          <w:lang w:val="fr-BE"/>
        </w:rPr>
      </w:pPr>
      <w:r w:rsidRPr="00645244">
        <w:rPr>
          <w:lang w:val="fr-BE"/>
        </w:rPr>
        <w:t>Définitions</w:t>
      </w:r>
    </w:p>
    <w:p w:rsidR="00E75747" w:rsidRPr="00645244" w:rsidRDefault="00E75747" w:rsidP="00645244">
      <w:pPr>
        <w:pStyle w:val="Normal1"/>
        <w:jc w:val="both"/>
        <w:rPr>
          <w:rFonts w:asciiTheme="minorHAnsi" w:hAnsiTheme="minorHAnsi"/>
          <w:i/>
          <w:sz w:val="18"/>
        </w:rPr>
      </w:pPr>
      <w:r w:rsidRPr="00645244">
        <w:rPr>
          <w:rFonts w:asciiTheme="minorHAnsi" w:hAnsiTheme="minorHAnsi"/>
          <w:i/>
          <w:sz w:val="20"/>
        </w:rPr>
        <w:t>« Certifier pour un médecin, c'est attester d'un fait médical ou de son absence dans le but d'amener une preuve</w:t>
      </w:r>
      <w:r w:rsidRPr="00645244">
        <w:rPr>
          <w:rFonts w:asciiTheme="minorHAnsi" w:hAnsiTheme="minorHAnsi"/>
          <w:i/>
          <w:sz w:val="20"/>
          <w:vertAlign w:val="superscript"/>
        </w:rPr>
        <w:footnoteReference w:id="1"/>
      </w:r>
      <w:r w:rsidRPr="00645244">
        <w:rPr>
          <w:rFonts w:asciiTheme="minorHAnsi" w:hAnsiTheme="minorHAnsi"/>
          <w:sz w:val="20"/>
        </w:rPr>
        <w:t xml:space="preserve">. » Le certificat médical consiste donc en un « </w:t>
      </w:r>
      <w:r w:rsidRPr="00645244">
        <w:rPr>
          <w:rFonts w:asciiTheme="minorHAnsi" w:hAnsiTheme="minorHAnsi"/>
          <w:i/>
          <w:sz w:val="20"/>
        </w:rPr>
        <w:t xml:space="preserve">document écrit, rédigé par un médecin, après examen d'une personne, destiné à constater ou interpréter des faits d'ordre médical la concernant, et lui remis à l'intention d'un </w:t>
      </w:r>
      <w:r w:rsidRPr="00645244">
        <w:rPr>
          <w:rFonts w:asciiTheme="minorHAnsi" w:hAnsiTheme="minorHAnsi"/>
          <w:i/>
          <w:sz w:val="18"/>
        </w:rPr>
        <w:t>tiers</w:t>
      </w:r>
      <w:r w:rsidRPr="00645244">
        <w:rPr>
          <w:rFonts w:asciiTheme="minorHAnsi" w:eastAsia="Times New Roman" w:hAnsiTheme="minorHAnsi" w:cs="Times New Roman"/>
          <w:i/>
          <w:sz w:val="18"/>
          <w:vertAlign w:val="superscript"/>
        </w:rPr>
        <w:footnoteReference w:id="2"/>
      </w:r>
      <w:r w:rsidRPr="00645244">
        <w:rPr>
          <w:rFonts w:asciiTheme="minorHAnsi" w:hAnsiTheme="minorHAnsi"/>
          <w:i/>
          <w:sz w:val="20"/>
        </w:rPr>
        <w:t>. »</w:t>
      </w:r>
    </w:p>
    <w:p w:rsidR="00FA27EF" w:rsidRPr="00A72841" w:rsidRDefault="0040451A" w:rsidP="00645244">
      <w:pPr>
        <w:jc w:val="both"/>
        <w:rPr>
          <w:rFonts w:ascii="Times" w:hAnsi="Times" w:cs="Times New Roman"/>
          <w:lang w:val="fr-BE"/>
        </w:rPr>
      </w:pPr>
      <w:r w:rsidRPr="00645244">
        <w:rPr>
          <w:lang w:val="fr-BE"/>
        </w:rPr>
        <w:t xml:space="preserve">Dans cette optique, un </w:t>
      </w:r>
      <w:r w:rsidRPr="00645244">
        <w:rPr>
          <w:u w:val="dotDash"/>
          <w:lang w:val="fr-BE"/>
        </w:rPr>
        <w:t>certificat médical de complaisance</w:t>
      </w:r>
      <w:r w:rsidRPr="00645244">
        <w:rPr>
          <w:lang w:val="fr-BE"/>
        </w:rPr>
        <w:t xml:space="preserve"> est un </w:t>
      </w:r>
      <w:r w:rsidRPr="00645244">
        <w:rPr>
          <w:i/>
          <w:lang w:val="fr-BE"/>
        </w:rPr>
        <w:t>« certificat délivré par pure complaisance de son auteur, alors qu'il n'est nullement tenu de le délivrer, en vue de solliciter la bienveillance du destinataire</w:t>
      </w:r>
      <w:r w:rsidR="00E75747">
        <w:rPr>
          <w:i/>
          <w:sz w:val="24"/>
          <w:vertAlign w:val="superscript"/>
        </w:rPr>
        <w:footnoteReference w:id="3"/>
      </w:r>
      <w:r w:rsidRPr="00645244">
        <w:rPr>
          <w:i/>
          <w:lang w:val="fr-BE"/>
        </w:rPr>
        <w:t>».</w:t>
      </w:r>
    </w:p>
    <w:p w:rsidR="006E55E2" w:rsidRPr="00925359" w:rsidRDefault="006E55E2" w:rsidP="00645244">
      <w:pPr>
        <w:pStyle w:val="Titre1"/>
        <w:jc w:val="both"/>
        <w:rPr>
          <w:lang w:val="fr-BE"/>
        </w:rPr>
      </w:pPr>
      <w:r w:rsidRPr="00925359">
        <w:rPr>
          <w:lang w:val="fr-BE"/>
        </w:rPr>
        <w:t>Etat des lieux</w:t>
      </w:r>
    </w:p>
    <w:p w:rsidR="00FA27EF" w:rsidRPr="00925359" w:rsidRDefault="004E7B19" w:rsidP="00645244">
      <w:pPr>
        <w:jc w:val="both"/>
        <w:rPr>
          <w:lang w:val="fr-BE"/>
        </w:rPr>
      </w:pPr>
      <w:r w:rsidRPr="00645244">
        <w:rPr>
          <w:lang w:val="fr-BE"/>
        </w:rPr>
        <w:t>L</w:t>
      </w:r>
      <w:r w:rsidR="00601BE9" w:rsidRPr="00645244">
        <w:rPr>
          <w:lang w:val="fr-BE"/>
        </w:rPr>
        <w:t>e monde de</w:t>
      </w:r>
      <w:r w:rsidR="000022DF">
        <w:rPr>
          <w:lang w:val="fr-BE"/>
        </w:rPr>
        <w:t xml:space="preserve"> la médecine générale manque</w:t>
      </w:r>
      <w:r w:rsidR="00601BE9" w:rsidRPr="00645244">
        <w:rPr>
          <w:lang w:val="fr-BE"/>
        </w:rPr>
        <w:t xml:space="preserve"> cruellement d’information quant aux réglementations</w:t>
      </w:r>
      <w:r w:rsidRPr="00645244">
        <w:rPr>
          <w:lang w:val="fr-BE"/>
        </w:rPr>
        <w:t xml:space="preserve"> </w:t>
      </w:r>
      <w:r w:rsidR="00601BE9" w:rsidRPr="00645244">
        <w:rPr>
          <w:lang w:val="fr-BE"/>
        </w:rPr>
        <w:t>régissant l’util</w:t>
      </w:r>
      <w:r w:rsidRPr="00645244">
        <w:rPr>
          <w:lang w:val="fr-BE"/>
        </w:rPr>
        <w:t>isation des certificats médicaux et ce, notammen</w:t>
      </w:r>
      <w:r w:rsidR="000022DF">
        <w:rPr>
          <w:lang w:val="fr-BE"/>
        </w:rPr>
        <w:t>t dans le domaine scolaire étant donné le caractère changeant de sa législation</w:t>
      </w:r>
      <w:r w:rsidRPr="00645244">
        <w:rPr>
          <w:lang w:val="fr-BE"/>
        </w:rPr>
        <w:t xml:space="preserve">. </w:t>
      </w:r>
      <w:r w:rsidRPr="00925359">
        <w:rPr>
          <w:lang w:val="fr-BE"/>
        </w:rPr>
        <w:t>Il en va de même quant aux</w:t>
      </w:r>
      <w:r w:rsidR="00601BE9" w:rsidRPr="00925359">
        <w:rPr>
          <w:lang w:val="fr-BE"/>
        </w:rPr>
        <w:t xml:space="preserve"> connaissances </w:t>
      </w:r>
      <w:r w:rsidRPr="00925359">
        <w:rPr>
          <w:lang w:val="fr-BE"/>
        </w:rPr>
        <w:t>concernant les</w:t>
      </w:r>
      <w:r w:rsidR="00601BE9" w:rsidRPr="00925359">
        <w:rPr>
          <w:lang w:val="fr-BE"/>
        </w:rPr>
        <w:t xml:space="preserve"> risques </w:t>
      </w:r>
      <w:r w:rsidR="00637AF7">
        <w:rPr>
          <w:lang w:val="fr-BE"/>
        </w:rPr>
        <w:t>encourus par les médecins s’a</w:t>
      </w:r>
      <w:r w:rsidR="00601BE9" w:rsidRPr="00925359">
        <w:rPr>
          <w:lang w:val="fr-BE"/>
        </w:rPr>
        <w:t>donnant à ce genre de pratique ainsi que les</w:t>
      </w:r>
      <w:r w:rsidR="00FA27EF" w:rsidRPr="00925359">
        <w:rPr>
          <w:lang w:val="fr-BE"/>
        </w:rPr>
        <w:t xml:space="preserve"> conséquences sur </w:t>
      </w:r>
      <w:r w:rsidRPr="00925359">
        <w:rPr>
          <w:lang w:val="fr-BE"/>
        </w:rPr>
        <w:t>l</w:t>
      </w:r>
      <w:r w:rsidR="00FA27EF" w:rsidRPr="00925359">
        <w:rPr>
          <w:lang w:val="fr-BE"/>
        </w:rPr>
        <w:t>es patients.</w:t>
      </w:r>
    </w:p>
    <w:p w:rsidR="00FA27EF" w:rsidRPr="00925359" w:rsidRDefault="00A46F90" w:rsidP="00645244">
      <w:pPr>
        <w:jc w:val="both"/>
        <w:rPr>
          <w:lang w:val="fr-BE"/>
        </w:rPr>
      </w:pPr>
      <w:r w:rsidRPr="00925359">
        <w:rPr>
          <w:lang w:val="fr-BE"/>
        </w:rPr>
        <w:t xml:space="preserve">Toutefois, malgré ces effets, </w:t>
      </w:r>
      <w:r w:rsidR="00601BE9" w:rsidRPr="00925359">
        <w:rPr>
          <w:lang w:val="fr-BE"/>
        </w:rPr>
        <w:t xml:space="preserve">le sujet des certificats médicaux de complaisance ne ferait pas partie de la liste des priorités des médecins. En effet, ils accorderaient peu d’importance à la problématique, la relation patient </w:t>
      </w:r>
      <w:r w:rsidR="00FA27EF" w:rsidRPr="00925359">
        <w:rPr>
          <w:lang w:val="fr-BE"/>
        </w:rPr>
        <w:t xml:space="preserve">– médecin étant davantage valorisée. </w:t>
      </w:r>
    </w:p>
    <w:p w:rsidR="00645244" w:rsidRPr="00925359" w:rsidRDefault="004E7B19" w:rsidP="00645244">
      <w:pPr>
        <w:jc w:val="both"/>
        <w:rPr>
          <w:lang w:val="fr-BE"/>
        </w:rPr>
      </w:pPr>
      <w:r w:rsidRPr="00925359">
        <w:rPr>
          <w:lang w:val="fr-BE"/>
        </w:rPr>
        <w:t>Enfin</w:t>
      </w:r>
      <w:r w:rsidR="00601BE9" w:rsidRPr="00925359">
        <w:rPr>
          <w:lang w:val="fr-BE"/>
        </w:rPr>
        <w:t>, ces praticiens avouent se sentir désarmés face à une demande de certificats non médicalement justifiée</w:t>
      </w:r>
      <w:r w:rsidR="00FA27EF" w:rsidRPr="00925359">
        <w:rPr>
          <w:lang w:val="fr-BE"/>
        </w:rPr>
        <w:t>.</w:t>
      </w:r>
      <w:r w:rsidR="00A46F90" w:rsidRPr="00925359">
        <w:rPr>
          <w:lang w:val="fr-BE"/>
        </w:rPr>
        <w:t xml:space="preserve"> Celle-ci engendrerait un certain malaise qu’il est nécessaire d’atténuer. Pour ce faire, ce GLEM a été mis en place en tant qu’espace de dialogue permettant l’échange de conseils et de bonnes pratiques</w:t>
      </w:r>
      <w:r w:rsidR="00637AF7">
        <w:rPr>
          <w:lang w:val="fr-BE"/>
        </w:rPr>
        <w:t>,</w:t>
      </w:r>
      <w:r w:rsidR="00A46F90" w:rsidRPr="00925359">
        <w:rPr>
          <w:lang w:val="fr-BE"/>
        </w:rPr>
        <w:t xml:space="preserve"> tout </w:t>
      </w:r>
      <w:r w:rsidR="00637AF7">
        <w:rPr>
          <w:lang w:val="fr-BE"/>
        </w:rPr>
        <w:t xml:space="preserve">en </w:t>
      </w:r>
      <w:r w:rsidR="00A46F90" w:rsidRPr="00925359">
        <w:rPr>
          <w:lang w:val="fr-BE"/>
        </w:rPr>
        <w:t xml:space="preserve">sensibilisant les différents protagonistes en la matière. </w:t>
      </w:r>
    </w:p>
    <w:p w:rsidR="00FA27EF" w:rsidRPr="00601BE9" w:rsidRDefault="006E55E2" w:rsidP="00645244">
      <w:pPr>
        <w:pStyle w:val="Titre1"/>
        <w:jc w:val="both"/>
      </w:pPr>
      <w:r w:rsidRPr="006E55E2">
        <w:t>M</w:t>
      </w:r>
      <w:r w:rsidR="00FA27EF" w:rsidRPr="006E55E2">
        <w:t>ise en situation</w:t>
      </w:r>
    </w:p>
    <w:p w:rsidR="00FA27EF" w:rsidRDefault="00637AF7" w:rsidP="00637AF7">
      <w:pPr>
        <w:pStyle w:val="Titre2"/>
        <w:jc w:val="both"/>
      </w:pPr>
      <w:r>
        <w:t>QUESTIONS:</w:t>
      </w:r>
    </w:p>
    <w:p w:rsidR="00FA27EF" w:rsidRDefault="00FA27EF" w:rsidP="00645244">
      <w:pPr>
        <w:pStyle w:val="Paragraphedeliste"/>
        <w:numPr>
          <w:ilvl w:val="0"/>
          <w:numId w:val="8"/>
        </w:numPr>
        <w:tabs>
          <w:tab w:val="left" w:pos="5178"/>
        </w:tabs>
        <w:jc w:val="both"/>
      </w:pPr>
      <w:r w:rsidRPr="00925359">
        <w:rPr>
          <w:lang w:val="fr-BE"/>
        </w:rPr>
        <w:t xml:space="preserve">Un patient vous demande un certificat médical afin de faire annuler sans frais un voyage non remboursable à Paris. </w:t>
      </w:r>
      <w:proofErr w:type="spellStart"/>
      <w:r>
        <w:t>Que</w:t>
      </w:r>
      <w:proofErr w:type="spellEnd"/>
      <w:r>
        <w:t xml:space="preserve"> </w:t>
      </w:r>
      <w:proofErr w:type="spellStart"/>
      <w:r>
        <w:t>faites-vous</w:t>
      </w:r>
      <w:proofErr w:type="spellEnd"/>
      <w:r>
        <w:t>?</w:t>
      </w:r>
    </w:p>
    <w:p w:rsidR="00FA27EF" w:rsidRPr="00925359" w:rsidRDefault="00FA27EF" w:rsidP="00645244">
      <w:pPr>
        <w:numPr>
          <w:ilvl w:val="0"/>
          <w:numId w:val="8"/>
        </w:numPr>
        <w:tabs>
          <w:tab w:val="left" w:pos="5178"/>
        </w:tabs>
        <w:jc w:val="both"/>
        <w:rPr>
          <w:lang w:val="fr-BE"/>
        </w:rPr>
      </w:pPr>
      <w:r w:rsidRPr="00925359">
        <w:rPr>
          <w:lang w:val="fr-BE"/>
        </w:rPr>
        <w:t>Un patient se présente dans votre cabinet un jeudi. Il vous dit avoir souffert d’un état grippal du lundi au mercredi et qu’il ne s’est donc pas rendu au travail.</w:t>
      </w:r>
    </w:p>
    <w:p w:rsidR="009F5239" w:rsidRPr="00925359" w:rsidRDefault="00FA27EF" w:rsidP="00645244">
      <w:pPr>
        <w:numPr>
          <w:ilvl w:val="1"/>
          <w:numId w:val="8"/>
        </w:numPr>
        <w:tabs>
          <w:tab w:val="left" w:pos="5178"/>
        </w:tabs>
        <w:jc w:val="both"/>
        <w:rPr>
          <w:lang w:val="fr-BE"/>
        </w:rPr>
      </w:pPr>
      <w:r w:rsidRPr="00925359">
        <w:rPr>
          <w:lang w:val="fr-BE"/>
        </w:rPr>
        <w:t>Malgré une absence de symptômes, lui délivreriez-vous un certificat?</w:t>
      </w:r>
    </w:p>
    <w:p w:rsidR="009F5239" w:rsidRPr="00925359" w:rsidRDefault="00FA27EF" w:rsidP="00645244">
      <w:pPr>
        <w:numPr>
          <w:ilvl w:val="1"/>
          <w:numId w:val="8"/>
        </w:numPr>
        <w:tabs>
          <w:tab w:val="left" w:pos="5178"/>
        </w:tabs>
        <w:jc w:val="both"/>
        <w:rPr>
          <w:lang w:val="fr-BE"/>
        </w:rPr>
      </w:pPr>
      <w:r w:rsidRPr="00925359">
        <w:rPr>
          <w:lang w:val="fr-BE"/>
        </w:rPr>
        <w:lastRenderedPageBreak/>
        <w:t>La situation aurait-elle été différente si le patient présentait encore des symptômes lors de la consultation?</w:t>
      </w:r>
    </w:p>
    <w:p w:rsidR="00FA27EF" w:rsidRPr="00925359" w:rsidRDefault="009F5239" w:rsidP="00645244">
      <w:pPr>
        <w:numPr>
          <w:ilvl w:val="1"/>
          <w:numId w:val="8"/>
        </w:numPr>
        <w:tabs>
          <w:tab w:val="left" w:pos="5178"/>
        </w:tabs>
        <w:jc w:val="both"/>
        <w:rPr>
          <w:lang w:val="fr-BE"/>
        </w:rPr>
      </w:pPr>
      <w:r w:rsidRPr="00925359">
        <w:rPr>
          <w:lang w:val="fr-BE"/>
        </w:rPr>
        <w:t>Voyez-vous un autre moyen afin de remédier à cette situation?</w:t>
      </w:r>
    </w:p>
    <w:p w:rsidR="006A4EC6" w:rsidRPr="00925359" w:rsidRDefault="006A4EC6" w:rsidP="00645244">
      <w:pPr>
        <w:numPr>
          <w:ilvl w:val="0"/>
          <w:numId w:val="8"/>
        </w:numPr>
        <w:tabs>
          <w:tab w:val="left" w:pos="5178"/>
        </w:tabs>
        <w:jc w:val="both"/>
        <w:rPr>
          <w:lang w:val="fr-BE"/>
        </w:rPr>
      </w:pPr>
      <w:r w:rsidRPr="00925359">
        <w:rPr>
          <w:lang w:val="fr-BE"/>
        </w:rPr>
        <w:t>Un parent vous contacte par téléphone pour vous informer de l’état de santé de son enfant de 8 ans. Il s’est absenté les deux jours précédents. Que faites-vous ?</w:t>
      </w:r>
    </w:p>
    <w:p w:rsidR="00FA27EF" w:rsidRDefault="00D46247" w:rsidP="00645244">
      <w:pPr>
        <w:numPr>
          <w:ilvl w:val="0"/>
          <w:numId w:val="8"/>
        </w:numPr>
        <w:tabs>
          <w:tab w:val="left" w:pos="5178"/>
        </w:tabs>
        <w:jc w:val="both"/>
      </w:pPr>
      <w:r w:rsidRPr="00D46247">
        <w:rPr>
          <w:lang w:val="fr-BE"/>
        </w:rPr>
        <w:t>Un médecin traitant reçoit un membre d'une famille qu'il connaît bien qui lui demande</w:t>
      </w:r>
      <w:r>
        <w:rPr>
          <w:lang w:val="fr-BE"/>
        </w:rPr>
        <w:t>,</w:t>
      </w:r>
      <w:r w:rsidRPr="00D46247">
        <w:rPr>
          <w:lang w:val="fr-BE"/>
        </w:rPr>
        <w:t xml:space="preserve"> à la fin de la consultation</w:t>
      </w:r>
      <w:r w:rsidR="000022DF">
        <w:rPr>
          <w:lang w:val="fr-BE"/>
        </w:rPr>
        <w:t>,</w:t>
      </w:r>
      <w:r w:rsidRPr="00D46247">
        <w:rPr>
          <w:lang w:val="fr-BE"/>
        </w:rPr>
        <w:t xml:space="preserve"> de remplir un certificat d’aptitude sportive pour un autre membre de la famille. Du fait de la relation de confiance, le médecin complète le document. </w:t>
      </w:r>
      <w:proofErr w:type="spellStart"/>
      <w:r w:rsidR="00FA27EF" w:rsidRPr="00FA27EF">
        <w:t>Auriez-vous</w:t>
      </w:r>
      <w:proofErr w:type="spellEnd"/>
      <w:r w:rsidR="00FA27EF" w:rsidRPr="00FA27EF">
        <w:t xml:space="preserve"> fait de </w:t>
      </w:r>
      <w:proofErr w:type="spellStart"/>
      <w:r w:rsidR="00FA27EF" w:rsidRPr="00FA27EF">
        <w:t>même</w:t>
      </w:r>
      <w:proofErr w:type="spellEnd"/>
      <w:r w:rsidR="00FA27EF" w:rsidRPr="00FA27EF">
        <w:t>?</w:t>
      </w:r>
    </w:p>
    <w:p w:rsidR="0050627D" w:rsidRDefault="00FA27EF" w:rsidP="00637AF7">
      <w:pPr>
        <w:pStyle w:val="Titre2"/>
        <w:jc w:val="both"/>
      </w:pPr>
      <w:r>
        <w:t>Réponses:</w:t>
      </w:r>
    </w:p>
    <w:p w:rsidR="00FA27EF" w:rsidRPr="00925359" w:rsidRDefault="00FA27EF" w:rsidP="00645244">
      <w:pPr>
        <w:pStyle w:val="Paragraphedeliste"/>
        <w:numPr>
          <w:ilvl w:val="0"/>
          <w:numId w:val="9"/>
        </w:numPr>
        <w:tabs>
          <w:tab w:val="left" w:pos="5178"/>
        </w:tabs>
        <w:jc w:val="both"/>
        <w:rPr>
          <w:lang w:val="fr-BE"/>
        </w:rPr>
      </w:pPr>
      <w:r w:rsidRPr="00925359">
        <w:rPr>
          <w:iCs/>
          <w:lang w:val="fr-BE"/>
        </w:rPr>
        <w:t>Expliquer le refus car il s’agit d’une demande non</w:t>
      </w:r>
      <w:r w:rsidR="000022DF">
        <w:rPr>
          <w:iCs/>
          <w:lang w:val="fr-BE"/>
        </w:rPr>
        <w:t xml:space="preserve"> médicalement justifiée.</w:t>
      </w:r>
    </w:p>
    <w:p w:rsidR="006A4EC6" w:rsidRPr="00925359" w:rsidRDefault="006A4EC6" w:rsidP="00645244">
      <w:pPr>
        <w:pStyle w:val="Paragraphedeliste"/>
        <w:tabs>
          <w:tab w:val="left" w:pos="5178"/>
        </w:tabs>
        <w:jc w:val="both"/>
        <w:rPr>
          <w:lang w:val="fr-BE"/>
        </w:rPr>
      </w:pPr>
    </w:p>
    <w:p w:rsidR="009F5239" w:rsidRPr="00925359" w:rsidRDefault="00FA27EF" w:rsidP="00645244">
      <w:pPr>
        <w:pStyle w:val="Paragraphedeliste"/>
        <w:numPr>
          <w:ilvl w:val="0"/>
          <w:numId w:val="9"/>
        </w:numPr>
        <w:tabs>
          <w:tab w:val="left" w:pos="5178"/>
        </w:tabs>
        <w:jc w:val="both"/>
        <w:rPr>
          <w:lang w:val="fr-BE"/>
        </w:rPr>
      </w:pPr>
      <w:r w:rsidRPr="00925359">
        <w:rPr>
          <w:iCs/>
          <w:lang w:val="fr-BE"/>
        </w:rPr>
        <w:t>No</w:t>
      </w:r>
      <w:r w:rsidR="000022DF">
        <w:rPr>
          <w:iCs/>
          <w:lang w:val="fr-BE"/>
        </w:rPr>
        <w:t>n, c’est une demande antidatée.</w:t>
      </w:r>
    </w:p>
    <w:p w:rsidR="00FA27EF" w:rsidRPr="00925359" w:rsidRDefault="00FA27EF" w:rsidP="00645244">
      <w:pPr>
        <w:pStyle w:val="Paragraphedeliste"/>
        <w:numPr>
          <w:ilvl w:val="1"/>
          <w:numId w:val="9"/>
        </w:numPr>
        <w:tabs>
          <w:tab w:val="left" w:pos="5178"/>
        </w:tabs>
        <w:jc w:val="both"/>
        <w:rPr>
          <w:lang w:val="fr-BE"/>
        </w:rPr>
      </w:pPr>
      <w:r w:rsidRPr="00925359">
        <w:rPr>
          <w:iCs/>
          <w:lang w:val="fr-BE"/>
        </w:rPr>
        <w:t>Le patient doit venir le plus vite  possible</w:t>
      </w:r>
    </w:p>
    <w:p w:rsidR="009F5239" w:rsidRPr="00925359" w:rsidRDefault="00FA27EF" w:rsidP="00645244">
      <w:pPr>
        <w:pStyle w:val="Paragraphedeliste"/>
        <w:numPr>
          <w:ilvl w:val="1"/>
          <w:numId w:val="9"/>
        </w:numPr>
        <w:tabs>
          <w:tab w:val="left" w:pos="5178"/>
        </w:tabs>
        <w:jc w:val="both"/>
        <w:rPr>
          <w:lang w:val="fr-BE"/>
        </w:rPr>
      </w:pPr>
      <w:r w:rsidRPr="00925359">
        <w:rPr>
          <w:iCs/>
          <w:lang w:val="fr-BE"/>
        </w:rPr>
        <w:t>Non, il s’agit toujours d’un</w:t>
      </w:r>
      <w:r w:rsidR="009F5239" w:rsidRPr="00925359">
        <w:rPr>
          <w:iCs/>
          <w:lang w:val="fr-BE"/>
        </w:rPr>
        <w:t>e</w:t>
      </w:r>
      <w:r w:rsidRPr="00925359">
        <w:rPr>
          <w:iCs/>
          <w:lang w:val="fr-BE"/>
        </w:rPr>
        <w:t xml:space="preserve"> demande de certificat antidaté.</w:t>
      </w:r>
    </w:p>
    <w:p w:rsidR="009F5239" w:rsidRPr="0002128B" w:rsidRDefault="000022DF" w:rsidP="00645244">
      <w:pPr>
        <w:pStyle w:val="Paragraphedeliste"/>
        <w:numPr>
          <w:ilvl w:val="1"/>
          <w:numId w:val="9"/>
        </w:numPr>
        <w:tabs>
          <w:tab w:val="left" w:pos="5178"/>
        </w:tabs>
        <w:jc w:val="both"/>
      </w:pPr>
      <w:proofErr w:type="spellStart"/>
      <w:r>
        <w:rPr>
          <w:iCs/>
        </w:rPr>
        <w:t>Utilisation</w:t>
      </w:r>
      <w:proofErr w:type="spellEnd"/>
      <w:r>
        <w:rPr>
          <w:iCs/>
        </w:rPr>
        <w:t xml:space="preserve"> </w:t>
      </w:r>
      <w:proofErr w:type="spellStart"/>
      <w:r>
        <w:rPr>
          <w:iCs/>
        </w:rPr>
        <w:t>d’une</w:t>
      </w:r>
      <w:proofErr w:type="spellEnd"/>
      <w:r>
        <w:rPr>
          <w:iCs/>
        </w:rPr>
        <w:t xml:space="preserve"> attestation </w:t>
      </w:r>
      <w:proofErr w:type="spellStart"/>
      <w:r w:rsidR="00FA27EF" w:rsidRPr="0002128B">
        <w:rPr>
          <w:iCs/>
        </w:rPr>
        <w:t>dixit</w:t>
      </w:r>
      <w:proofErr w:type="spellEnd"/>
      <w:r w:rsidR="00FA27EF" w:rsidRPr="0002128B">
        <w:rPr>
          <w:iCs/>
        </w:rPr>
        <w:tab/>
      </w:r>
    </w:p>
    <w:p w:rsidR="006A4EC6" w:rsidRPr="0002128B" w:rsidRDefault="006A4EC6" w:rsidP="00645244">
      <w:pPr>
        <w:pStyle w:val="Paragraphedeliste"/>
        <w:tabs>
          <w:tab w:val="left" w:pos="5178"/>
        </w:tabs>
        <w:ind w:left="1440"/>
        <w:jc w:val="both"/>
      </w:pPr>
    </w:p>
    <w:p w:rsidR="006A4EC6" w:rsidRPr="000022DF" w:rsidRDefault="006A4EC6" w:rsidP="00645244">
      <w:pPr>
        <w:pStyle w:val="Paragraphedeliste"/>
        <w:numPr>
          <w:ilvl w:val="0"/>
          <w:numId w:val="9"/>
        </w:numPr>
        <w:tabs>
          <w:tab w:val="left" w:pos="5178"/>
        </w:tabs>
        <w:jc w:val="both"/>
        <w:rPr>
          <w:lang w:val="fr-BE"/>
        </w:rPr>
      </w:pPr>
      <w:r w:rsidRPr="00925359">
        <w:rPr>
          <w:lang w:val="fr-BE"/>
        </w:rPr>
        <w:t xml:space="preserve">Rappeler qu’il est nécessaire de prévenir le plus tôt possible. </w:t>
      </w:r>
      <w:r w:rsidR="000022DF">
        <w:rPr>
          <w:lang w:val="fr-BE"/>
        </w:rPr>
        <w:t>Concernant</w:t>
      </w:r>
      <w:r w:rsidRPr="00925359">
        <w:rPr>
          <w:lang w:val="fr-BE"/>
        </w:rPr>
        <w:t xml:space="preserve"> l’absentéisme scolaire, l’élève ne doit pas nécessairement le justifier par un certificat médical (ceci sera plus longuement discuté ci-après). </w:t>
      </w:r>
      <w:r w:rsidRPr="000022DF">
        <w:rPr>
          <w:lang w:val="fr-BE"/>
        </w:rPr>
        <w:t>Dans ce cas, une attestation dixit est également préférable.</w:t>
      </w:r>
    </w:p>
    <w:p w:rsidR="006A4EC6" w:rsidRPr="000022DF" w:rsidRDefault="006A4EC6" w:rsidP="00645244">
      <w:pPr>
        <w:pStyle w:val="Paragraphedeliste"/>
        <w:tabs>
          <w:tab w:val="left" w:pos="5178"/>
        </w:tabs>
        <w:jc w:val="both"/>
        <w:rPr>
          <w:lang w:val="fr-BE"/>
        </w:rPr>
      </w:pPr>
    </w:p>
    <w:p w:rsidR="00645244" w:rsidRPr="000022DF" w:rsidRDefault="00FA27EF" w:rsidP="00645244">
      <w:pPr>
        <w:pStyle w:val="Paragraphedeliste"/>
        <w:numPr>
          <w:ilvl w:val="0"/>
          <w:numId w:val="9"/>
        </w:numPr>
        <w:tabs>
          <w:tab w:val="left" w:pos="5178"/>
        </w:tabs>
        <w:jc w:val="both"/>
        <w:rPr>
          <w:lang w:val="fr-BE"/>
        </w:rPr>
      </w:pPr>
      <w:r w:rsidRPr="00925359">
        <w:rPr>
          <w:iCs/>
          <w:lang w:val="fr-BE"/>
        </w:rPr>
        <w:t xml:space="preserve">Expliquer le refus car </w:t>
      </w:r>
      <w:r w:rsidR="006A4EC6" w:rsidRPr="00925359">
        <w:rPr>
          <w:iCs/>
          <w:lang w:val="fr-BE"/>
        </w:rPr>
        <w:t>le membre en question à qui s’adresse le certificat d’aptitude sportive n’est pas présent lors de la consultation.</w:t>
      </w:r>
    </w:p>
    <w:p w:rsidR="00645244" w:rsidRPr="00925359" w:rsidRDefault="006E55E2" w:rsidP="00645244">
      <w:pPr>
        <w:pStyle w:val="Titre1"/>
        <w:jc w:val="both"/>
        <w:rPr>
          <w:lang w:val="fr-BE"/>
        </w:rPr>
      </w:pPr>
      <w:r w:rsidRPr="00925359">
        <w:rPr>
          <w:lang w:val="fr-BE"/>
        </w:rPr>
        <w:t>C</w:t>
      </w:r>
      <w:r w:rsidR="003D4312" w:rsidRPr="00925359">
        <w:rPr>
          <w:lang w:val="fr-BE"/>
        </w:rPr>
        <w:t>adre légal</w:t>
      </w:r>
    </w:p>
    <w:p w:rsidR="00174391" w:rsidRPr="00925359" w:rsidRDefault="003D4312" w:rsidP="00645244">
      <w:pPr>
        <w:pStyle w:val="Titre2"/>
        <w:jc w:val="both"/>
        <w:rPr>
          <w:lang w:val="fr-BE"/>
        </w:rPr>
      </w:pPr>
      <w:r w:rsidRPr="00925359">
        <w:rPr>
          <w:lang w:val="fr-BE"/>
        </w:rPr>
        <w:t>Règlement scolaire :</w:t>
      </w:r>
    </w:p>
    <w:p w:rsidR="003D4312" w:rsidRPr="00925359" w:rsidRDefault="0002128B" w:rsidP="00645244">
      <w:pPr>
        <w:tabs>
          <w:tab w:val="left" w:pos="5178"/>
        </w:tabs>
        <w:jc w:val="both"/>
        <w:rPr>
          <w:i/>
          <w:lang w:val="fr-BE"/>
        </w:rPr>
      </w:pPr>
      <w:r w:rsidRPr="00925359">
        <w:rPr>
          <w:lang w:val="fr-BE"/>
        </w:rPr>
        <w:t>Toute absence d’un élève n’exige pas nécessairement un certificat médical en guise de justification</w:t>
      </w:r>
      <w:r w:rsidR="00174391" w:rsidRPr="00925359">
        <w:rPr>
          <w:i/>
          <w:lang w:val="fr-BE"/>
        </w:rPr>
        <w:t xml:space="preserve">: </w:t>
      </w:r>
      <w:r w:rsidR="003D4312" w:rsidRPr="00925359">
        <w:rPr>
          <w:i/>
          <w:lang w:val="fr-BE"/>
        </w:rPr>
        <w:t>"Le chef d’établissement peut accepter des motifs justifiant l'absence pour autant qu'ils relèvent d’un cas de force majeure ou de circonstances exceptionnelles lié</w:t>
      </w:r>
      <w:r w:rsidR="000022DF">
        <w:rPr>
          <w:i/>
          <w:lang w:val="fr-BE"/>
        </w:rPr>
        <w:t>e</w:t>
      </w:r>
      <w:r w:rsidR="003D4312" w:rsidRPr="00925359">
        <w:rPr>
          <w:i/>
          <w:lang w:val="fr-BE"/>
        </w:rPr>
        <w:t>s à des problèmes familiaux, de santé mentale ou physique de l'élève ou de transports</w:t>
      </w:r>
      <w:r>
        <w:rPr>
          <w:sz w:val="24"/>
          <w:vertAlign w:val="superscript"/>
        </w:rPr>
        <w:footnoteReference w:id="4"/>
      </w:r>
      <w:r w:rsidR="003D4312" w:rsidRPr="00925359">
        <w:rPr>
          <w:i/>
          <w:lang w:val="fr-BE"/>
        </w:rPr>
        <w:t>".</w:t>
      </w:r>
    </w:p>
    <w:p w:rsidR="003D4312" w:rsidRPr="00925359" w:rsidRDefault="00174391" w:rsidP="00645244">
      <w:pPr>
        <w:pStyle w:val="Paragraphedeliste"/>
        <w:numPr>
          <w:ilvl w:val="0"/>
          <w:numId w:val="12"/>
        </w:numPr>
        <w:tabs>
          <w:tab w:val="left" w:pos="5178"/>
        </w:tabs>
        <w:jc w:val="both"/>
        <w:rPr>
          <w:lang w:val="fr-BE"/>
        </w:rPr>
      </w:pPr>
      <w:r w:rsidRPr="00925359">
        <w:rPr>
          <w:lang w:val="fr-BE"/>
        </w:rPr>
        <w:t>A l’école p</w:t>
      </w:r>
      <w:r w:rsidR="003D4312" w:rsidRPr="00925359">
        <w:rPr>
          <w:lang w:val="fr-BE"/>
        </w:rPr>
        <w:t xml:space="preserve">rimaire: </w:t>
      </w:r>
      <w:r w:rsidRPr="00925359">
        <w:rPr>
          <w:lang w:val="fr-BE"/>
        </w:rPr>
        <w:t xml:space="preserve">il n’y a aucune </w:t>
      </w:r>
      <w:r w:rsidR="003D4312" w:rsidRPr="00925359">
        <w:rPr>
          <w:lang w:val="fr-BE"/>
        </w:rPr>
        <w:t>limite</w:t>
      </w:r>
      <w:r w:rsidRPr="00925359">
        <w:rPr>
          <w:lang w:val="fr-BE"/>
        </w:rPr>
        <w:t xml:space="preserve"> de jour</w:t>
      </w:r>
      <w:r w:rsidR="00637AF7">
        <w:rPr>
          <w:lang w:val="fr-BE"/>
        </w:rPr>
        <w:t>s</w:t>
      </w:r>
      <w:r w:rsidRPr="00925359">
        <w:rPr>
          <w:lang w:val="fr-BE"/>
        </w:rPr>
        <w:t xml:space="preserve"> d’absence.</w:t>
      </w:r>
    </w:p>
    <w:p w:rsidR="003D4312" w:rsidRPr="00925359" w:rsidRDefault="00174391" w:rsidP="00645244">
      <w:pPr>
        <w:pStyle w:val="Paragraphedeliste"/>
        <w:numPr>
          <w:ilvl w:val="0"/>
          <w:numId w:val="12"/>
        </w:numPr>
        <w:tabs>
          <w:tab w:val="left" w:pos="5178"/>
        </w:tabs>
        <w:jc w:val="both"/>
        <w:rPr>
          <w:lang w:val="fr-BE"/>
        </w:rPr>
      </w:pPr>
      <w:r w:rsidRPr="00925359">
        <w:rPr>
          <w:lang w:val="fr-BE"/>
        </w:rPr>
        <w:t>A l’école s</w:t>
      </w:r>
      <w:r w:rsidR="003D4312" w:rsidRPr="00925359">
        <w:rPr>
          <w:lang w:val="fr-BE"/>
        </w:rPr>
        <w:t xml:space="preserve">econdaire: </w:t>
      </w:r>
      <w:r w:rsidRPr="00925359">
        <w:rPr>
          <w:lang w:val="fr-BE"/>
        </w:rPr>
        <w:t>le nombre d’absence</w:t>
      </w:r>
      <w:r w:rsidR="000022DF">
        <w:rPr>
          <w:lang w:val="fr-BE"/>
        </w:rPr>
        <w:t>s</w:t>
      </w:r>
      <w:r w:rsidRPr="00925359">
        <w:rPr>
          <w:lang w:val="fr-BE"/>
        </w:rPr>
        <w:t xml:space="preserve"> </w:t>
      </w:r>
      <w:r w:rsidR="0002128B" w:rsidRPr="00925359">
        <w:rPr>
          <w:lang w:val="fr-BE"/>
        </w:rPr>
        <w:t>non justifiée</w:t>
      </w:r>
      <w:r w:rsidR="000022DF">
        <w:rPr>
          <w:lang w:val="fr-BE"/>
        </w:rPr>
        <w:t>s</w:t>
      </w:r>
      <w:r w:rsidR="0002128B" w:rsidRPr="00925359">
        <w:rPr>
          <w:lang w:val="fr-BE"/>
        </w:rPr>
        <w:t xml:space="preserve"> par un certificat médical </w:t>
      </w:r>
      <w:r w:rsidRPr="00925359">
        <w:rPr>
          <w:lang w:val="fr-BE"/>
        </w:rPr>
        <w:t xml:space="preserve">est limité de </w:t>
      </w:r>
      <w:r w:rsidR="003D4312" w:rsidRPr="00925359">
        <w:rPr>
          <w:lang w:val="fr-BE"/>
        </w:rPr>
        <w:t>8 à 16 demi-journées</w:t>
      </w:r>
      <w:r w:rsidRPr="00925359">
        <w:rPr>
          <w:lang w:val="fr-BE"/>
        </w:rPr>
        <w:t>.</w:t>
      </w:r>
    </w:p>
    <w:p w:rsidR="000022DF" w:rsidRPr="00A72841" w:rsidRDefault="00174391" w:rsidP="000022DF">
      <w:pPr>
        <w:pStyle w:val="Paragraphedeliste"/>
        <w:numPr>
          <w:ilvl w:val="0"/>
          <w:numId w:val="12"/>
        </w:numPr>
        <w:tabs>
          <w:tab w:val="left" w:pos="5178"/>
        </w:tabs>
        <w:jc w:val="both"/>
        <w:rPr>
          <w:lang w:val="fr-BE"/>
        </w:rPr>
      </w:pPr>
      <w:r w:rsidRPr="00925359">
        <w:rPr>
          <w:i/>
          <w:lang w:val="fr-BE"/>
        </w:rPr>
        <w:t>"L</w:t>
      </w:r>
      <w:r w:rsidR="003D4312" w:rsidRPr="00925359">
        <w:rPr>
          <w:i/>
          <w:lang w:val="fr-BE"/>
        </w:rPr>
        <w:t>'indisposition ou la maladie de l'élève [est] couverte par un certificat médical ou une attestation délivrée par un centre hospitalier</w:t>
      </w:r>
      <w:r w:rsidR="003D4312" w:rsidRPr="00925359">
        <w:rPr>
          <w:lang w:val="fr-BE"/>
        </w:rPr>
        <w:t>.</w:t>
      </w:r>
      <w:r w:rsidR="0002128B" w:rsidRPr="00925359">
        <w:rPr>
          <w:sz w:val="24"/>
          <w:vertAlign w:val="superscript"/>
          <w:lang w:val="fr-BE"/>
        </w:rPr>
        <w:t xml:space="preserve"> </w:t>
      </w:r>
      <w:r w:rsidR="0002128B">
        <w:rPr>
          <w:sz w:val="24"/>
          <w:vertAlign w:val="superscript"/>
        </w:rPr>
        <w:footnoteReference w:id="5"/>
      </w:r>
      <w:r w:rsidR="003D4312" w:rsidRPr="00925359">
        <w:rPr>
          <w:lang w:val="fr-BE"/>
        </w:rPr>
        <w:t>" Tout autre t</w:t>
      </w:r>
      <w:r w:rsidR="00BC23CC" w:rsidRPr="00925359">
        <w:rPr>
          <w:lang w:val="fr-BE"/>
        </w:rPr>
        <w:t xml:space="preserve">ype d'absence ne concerne pas, a priori, </w:t>
      </w:r>
      <w:r w:rsidR="003D4312" w:rsidRPr="00925359">
        <w:rPr>
          <w:lang w:val="fr-BE"/>
        </w:rPr>
        <w:t>les médecins</w:t>
      </w:r>
      <w:r w:rsidR="00BC23CC" w:rsidRPr="00925359">
        <w:rPr>
          <w:lang w:val="fr-BE"/>
        </w:rPr>
        <w:t>.</w:t>
      </w:r>
    </w:p>
    <w:p w:rsidR="003D4312" w:rsidRPr="00925359" w:rsidRDefault="003D4312" w:rsidP="00645244">
      <w:pPr>
        <w:pStyle w:val="Titre2"/>
        <w:jc w:val="both"/>
        <w:rPr>
          <w:lang w:val="fr-BE"/>
        </w:rPr>
      </w:pPr>
      <w:r w:rsidRPr="00925359">
        <w:rPr>
          <w:lang w:val="fr-BE"/>
        </w:rPr>
        <w:t xml:space="preserve">Règlement du monde du travail : </w:t>
      </w:r>
    </w:p>
    <w:p w:rsidR="00174391" w:rsidRPr="00645244" w:rsidRDefault="003D4312" w:rsidP="00645244">
      <w:pPr>
        <w:jc w:val="both"/>
        <w:rPr>
          <w:i/>
          <w:lang w:val="fr-BE"/>
        </w:rPr>
      </w:pPr>
      <w:r w:rsidRPr="00645244">
        <w:rPr>
          <w:i/>
          <w:lang w:val="fr-BE"/>
        </w:rPr>
        <w:t xml:space="preserve">« Le travailleur doit avertir immédiatement son employeur de son incapacité de travail </w:t>
      </w:r>
      <w:r w:rsidR="0002128B">
        <w:rPr>
          <w:rStyle w:val="Appelnotedebasdep"/>
          <w:i/>
        </w:rPr>
        <w:footnoteReference w:id="6"/>
      </w:r>
      <w:r w:rsidRPr="00645244">
        <w:rPr>
          <w:i/>
          <w:lang w:val="fr-BE"/>
        </w:rPr>
        <w:t>».</w:t>
      </w:r>
    </w:p>
    <w:p w:rsidR="0050627D" w:rsidRDefault="00C53400" w:rsidP="00645244">
      <w:pPr>
        <w:jc w:val="both"/>
        <w:rPr>
          <w:lang w:val="fr-BE"/>
        </w:rPr>
      </w:pPr>
      <w:r w:rsidRPr="00925359">
        <w:rPr>
          <w:lang w:val="fr-BE"/>
        </w:rPr>
        <w:lastRenderedPageBreak/>
        <w:t>L’article 31, § 2, alinéa 1</w:t>
      </w:r>
      <w:r w:rsidRPr="00925359">
        <w:rPr>
          <w:vertAlign w:val="superscript"/>
          <w:lang w:val="fr-BE"/>
        </w:rPr>
        <w:t>er</w:t>
      </w:r>
      <w:r w:rsidRPr="00925359">
        <w:rPr>
          <w:lang w:val="fr-BE"/>
        </w:rPr>
        <w:t xml:space="preserve"> de la loi du 3 juillet 1978 relative au contrat de travail stipule que </w:t>
      </w:r>
      <w:r w:rsidRPr="00925359">
        <w:rPr>
          <w:i/>
          <w:iCs/>
          <w:lang w:val="fr-BE"/>
        </w:rPr>
        <w:t xml:space="preserve">« le travailleur doit avertir </w:t>
      </w:r>
      <w:r w:rsidRPr="00925359">
        <w:rPr>
          <w:i/>
          <w:iCs/>
          <w:u w:val="single"/>
          <w:lang w:val="fr-BE"/>
        </w:rPr>
        <w:t>immédiatement</w:t>
      </w:r>
      <w:r w:rsidRPr="00925359">
        <w:rPr>
          <w:i/>
          <w:iCs/>
          <w:lang w:val="fr-BE"/>
        </w:rPr>
        <w:t xml:space="preserve"> son employeur de son incapacité de travail ».</w:t>
      </w:r>
      <w:r w:rsidRPr="00925359">
        <w:rPr>
          <w:lang w:val="fr-BE"/>
        </w:rPr>
        <w:t xml:space="preserve"> Pour ce faire, le travailleur dispose de </w:t>
      </w:r>
      <w:r w:rsidR="00174391" w:rsidRPr="00925359">
        <w:rPr>
          <w:lang w:val="fr-BE"/>
        </w:rPr>
        <w:t>2 jours ouvrables à compter de l'incapacité</w:t>
      </w:r>
      <w:r w:rsidRPr="00925359">
        <w:rPr>
          <w:lang w:val="fr-BE"/>
        </w:rPr>
        <w:t>.</w:t>
      </w:r>
    </w:p>
    <w:p w:rsidR="000022DF" w:rsidRPr="00925359" w:rsidRDefault="000022DF" w:rsidP="00645244">
      <w:pPr>
        <w:jc w:val="both"/>
        <w:rPr>
          <w:lang w:val="fr-BE"/>
        </w:rPr>
      </w:pPr>
    </w:p>
    <w:p w:rsidR="0050627D" w:rsidRPr="00645244" w:rsidRDefault="0050627D" w:rsidP="00645244">
      <w:pPr>
        <w:pStyle w:val="Titre2"/>
        <w:jc w:val="both"/>
        <w:rPr>
          <w:lang w:val="fr-BE"/>
        </w:rPr>
      </w:pPr>
      <w:r w:rsidRPr="00645244">
        <w:rPr>
          <w:lang w:val="fr-BE"/>
        </w:rPr>
        <w:t>Mesures disciplinaires et légales :</w:t>
      </w:r>
    </w:p>
    <w:p w:rsidR="006E55E2" w:rsidRPr="00645244" w:rsidRDefault="006E55E2" w:rsidP="00645244">
      <w:pPr>
        <w:pStyle w:val="Titre3"/>
        <w:rPr>
          <w:lang w:val="fr-BE"/>
        </w:rPr>
      </w:pPr>
      <w:r w:rsidRPr="00645244">
        <w:rPr>
          <w:lang w:val="fr-BE"/>
        </w:rPr>
        <w:t>A l’égard des médecins </w:t>
      </w:r>
      <w:r w:rsidR="0002128B" w:rsidRPr="00645244">
        <w:rPr>
          <w:lang w:val="fr-BE"/>
        </w:rPr>
        <w:t>rédigeant des certificats médicaux de complaisance</w:t>
      </w:r>
      <w:r w:rsidRPr="00645244">
        <w:rPr>
          <w:lang w:val="fr-BE"/>
        </w:rPr>
        <w:t>:</w:t>
      </w:r>
    </w:p>
    <w:p w:rsidR="0050627D" w:rsidRPr="00645244" w:rsidRDefault="0050627D" w:rsidP="00645244">
      <w:pPr>
        <w:jc w:val="both"/>
        <w:rPr>
          <w:lang w:val="fr-BE"/>
        </w:rPr>
      </w:pPr>
      <w:r w:rsidRPr="00645244">
        <w:rPr>
          <w:lang w:val="fr-BE"/>
        </w:rPr>
        <w:t>Sanction disciplinaire</w:t>
      </w:r>
      <w:r w:rsidR="00E11382" w:rsidRPr="00645244">
        <w:rPr>
          <w:lang w:val="fr-BE"/>
        </w:rPr>
        <w:t xml:space="preserve"> rendue par l’ordre des médecins</w:t>
      </w:r>
      <w:r w:rsidRPr="00645244">
        <w:rPr>
          <w:lang w:val="fr-BE"/>
        </w:rPr>
        <w:t> : suspension de 3 jours à 3 mois.</w:t>
      </w:r>
    </w:p>
    <w:p w:rsidR="0050627D" w:rsidRDefault="0050627D" w:rsidP="00645244">
      <w:pPr>
        <w:jc w:val="both"/>
      </w:pPr>
      <w:r>
        <w:t>Sanction</w:t>
      </w:r>
      <w:r w:rsidR="003A4B0E">
        <w:t>s</w:t>
      </w:r>
      <w:r>
        <w:t xml:space="preserve"> </w:t>
      </w:r>
      <w:proofErr w:type="spellStart"/>
      <w:r>
        <w:t>pénale</w:t>
      </w:r>
      <w:r w:rsidR="003A4B0E">
        <w:t>s</w:t>
      </w:r>
      <w:proofErr w:type="spellEnd"/>
      <w:r>
        <w:t>:</w:t>
      </w:r>
    </w:p>
    <w:p w:rsidR="0050627D" w:rsidRPr="00925359" w:rsidRDefault="003A4B0E" w:rsidP="00645244">
      <w:pPr>
        <w:pStyle w:val="Paragraphedeliste"/>
        <w:numPr>
          <w:ilvl w:val="0"/>
          <w:numId w:val="13"/>
        </w:numPr>
        <w:jc w:val="both"/>
        <w:rPr>
          <w:lang w:val="fr-BE"/>
        </w:rPr>
      </w:pPr>
      <w:r w:rsidRPr="00925359">
        <w:rPr>
          <w:lang w:val="fr-BE"/>
        </w:rPr>
        <w:t xml:space="preserve">L’article 204 du code pénal prévoit un </w:t>
      </w:r>
      <w:r w:rsidR="0050627D" w:rsidRPr="00925359">
        <w:rPr>
          <w:lang w:val="fr-BE"/>
        </w:rPr>
        <w:t>emprisonnement de 8 jours à 2 ans</w:t>
      </w:r>
      <w:r w:rsidRPr="00925359">
        <w:rPr>
          <w:lang w:val="fr-BE"/>
        </w:rPr>
        <w:t xml:space="preserve"> en cas de faux certificats médicaux.</w:t>
      </w:r>
    </w:p>
    <w:p w:rsidR="0050627D" w:rsidRPr="00925359" w:rsidRDefault="003A4B0E" w:rsidP="00645244">
      <w:pPr>
        <w:pStyle w:val="Paragraphedeliste"/>
        <w:numPr>
          <w:ilvl w:val="0"/>
          <w:numId w:val="13"/>
        </w:numPr>
        <w:jc w:val="both"/>
        <w:rPr>
          <w:lang w:val="fr-BE"/>
        </w:rPr>
      </w:pPr>
      <w:r w:rsidRPr="00925359">
        <w:rPr>
          <w:lang w:val="fr-BE"/>
        </w:rPr>
        <w:t>L’article 205 du code pénal prévoit</w:t>
      </w:r>
      <w:r w:rsidR="0050627D" w:rsidRPr="00925359">
        <w:rPr>
          <w:lang w:val="fr-BE"/>
        </w:rPr>
        <w:t xml:space="preserve"> </w:t>
      </w:r>
      <w:r w:rsidR="003D5C17" w:rsidRPr="00925359">
        <w:rPr>
          <w:lang w:val="fr-BE"/>
        </w:rPr>
        <w:t xml:space="preserve">un </w:t>
      </w:r>
      <w:r w:rsidR="0050627D" w:rsidRPr="00925359">
        <w:rPr>
          <w:lang w:val="fr-BE"/>
        </w:rPr>
        <w:t>emprisonnement de 1 mois à un an</w:t>
      </w:r>
      <w:r w:rsidRPr="00925359">
        <w:rPr>
          <w:lang w:val="fr-BE"/>
        </w:rPr>
        <w:t xml:space="preserve"> en cas de faux en écriture.</w:t>
      </w:r>
    </w:p>
    <w:p w:rsidR="003D5C17" w:rsidRPr="00925359" w:rsidRDefault="003D5C17" w:rsidP="00645244">
      <w:pPr>
        <w:pStyle w:val="Paragraphedeliste"/>
        <w:numPr>
          <w:ilvl w:val="0"/>
          <w:numId w:val="13"/>
        </w:numPr>
        <w:jc w:val="both"/>
        <w:rPr>
          <w:lang w:val="fr-BE"/>
        </w:rPr>
      </w:pPr>
      <w:r w:rsidRPr="00925359">
        <w:rPr>
          <w:lang w:val="fr-BE"/>
        </w:rPr>
        <w:t>L’article 214 du code pénal prévoit une amende de 26 à 2000 euros pour les deux cas susmentionnés.</w:t>
      </w:r>
    </w:p>
    <w:p w:rsidR="006E55E2" w:rsidRPr="00645244" w:rsidRDefault="006E55E2" w:rsidP="00645244">
      <w:pPr>
        <w:pStyle w:val="Titre3"/>
        <w:rPr>
          <w:lang w:val="fr-BE"/>
        </w:rPr>
      </w:pPr>
      <w:r w:rsidRPr="00645244">
        <w:rPr>
          <w:lang w:val="fr-BE"/>
        </w:rPr>
        <w:t>A  l’égard des patients :</w:t>
      </w:r>
    </w:p>
    <w:p w:rsidR="003D4312" w:rsidRPr="00645244" w:rsidRDefault="006E55E2" w:rsidP="00A72841">
      <w:pPr>
        <w:jc w:val="both"/>
        <w:rPr>
          <w:lang w:val="fr-BE"/>
        </w:rPr>
      </w:pPr>
      <w:r w:rsidRPr="00645244">
        <w:rPr>
          <w:i/>
          <w:lang w:val="fr-BE"/>
        </w:rPr>
        <w:t>L’article 207 du code pénal stipule que « celui qui aura falsifié un certificat, et celui qui se sera servi d'un certificat falsifié, faux ou fabriqué dans les circonstances énumérées aux articles 203, 204, 205 et 206, seront punis des peines portées par ces articles et selon les distinctions qu'ils établissent ».</w:t>
      </w:r>
    </w:p>
    <w:p w:rsidR="00D759CD" w:rsidRPr="00925359" w:rsidRDefault="00D759CD" w:rsidP="00645244">
      <w:pPr>
        <w:pStyle w:val="Titre1"/>
        <w:jc w:val="both"/>
        <w:rPr>
          <w:lang w:val="fr-BE"/>
        </w:rPr>
      </w:pPr>
      <w:r w:rsidRPr="00645244">
        <w:rPr>
          <w:lang w:val="fr-BE"/>
        </w:rPr>
        <w:t>« </w:t>
      </w:r>
      <w:r w:rsidR="00B94321" w:rsidRPr="00645244">
        <w:rPr>
          <w:lang w:val="fr-BE"/>
        </w:rPr>
        <w:t xml:space="preserve">La complaisance, </w:t>
      </w:r>
      <w:r w:rsidRPr="00645244">
        <w:rPr>
          <w:lang w:val="fr-BE"/>
        </w:rPr>
        <w:t xml:space="preserve">qu’en pensez-vous ? </w:t>
      </w:r>
      <w:r w:rsidRPr="00925359">
        <w:rPr>
          <w:lang w:val="fr-BE"/>
        </w:rPr>
        <w:t>O</w:t>
      </w:r>
      <w:r w:rsidR="00B94321" w:rsidRPr="00925359">
        <w:rPr>
          <w:lang w:val="fr-BE"/>
        </w:rPr>
        <w:t>ù se situe votre responsabilité ?</w:t>
      </w:r>
      <w:r w:rsidRPr="00925359">
        <w:rPr>
          <w:lang w:val="fr-BE"/>
        </w:rPr>
        <w:t> »</w:t>
      </w:r>
    </w:p>
    <w:p w:rsidR="00D759CD" w:rsidRPr="00925359" w:rsidRDefault="00E11382" w:rsidP="00645244">
      <w:pPr>
        <w:tabs>
          <w:tab w:val="left" w:pos="5178"/>
        </w:tabs>
        <w:jc w:val="both"/>
        <w:rPr>
          <w:lang w:val="fr-BE"/>
        </w:rPr>
      </w:pPr>
      <w:r w:rsidRPr="00645244">
        <w:rPr>
          <w:lang w:val="fr-BE"/>
        </w:rPr>
        <w:t xml:space="preserve">Comme l’illustrent les exemples mentionnés sur le </w:t>
      </w:r>
      <w:proofErr w:type="spellStart"/>
      <w:r w:rsidRPr="00645244">
        <w:rPr>
          <w:lang w:val="fr-BE"/>
        </w:rPr>
        <w:t>P</w:t>
      </w:r>
      <w:r w:rsidR="000022DF">
        <w:rPr>
          <w:lang w:val="fr-BE"/>
        </w:rPr>
        <w:t>rezi</w:t>
      </w:r>
      <w:proofErr w:type="spellEnd"/>
      <w:r w:rsidRPr="00645244">
        <w:rPr>
          <w:lang w:val="fr-BE"/>
        </w:rPr>
        <w:t>, de nombreux</w:t>
      </w:r>
      <w:r w:rsidR="00D759CD" w:rsidRPr="00645244">
        <w:rPr>
          <w:lang w:val="fr-BE"/>
        </w:rPr>
        <w:t xml:space="preserve"> </w:t>
      </w:r>
      <w:r w:rsidRPr="00645244">
        <w:rPr>
          <w:lang w:val="fr-BE"/>
        </w:rPr>
        <w:t>médecins</w:t>
      </w:r>
      <w:r w:rsidR="00D759CD" w:rsidRPr="00645244">
        <w:rPr>
          <w:lang w:val="fr-BE"/>
        </w:rPr>
        <w:t xml:space="preserve"> </w:t>
      </w:r>
      <w:r w:rsidR="00E768FC" w:rsidRPr="00645244">
        <w:rPr>
          <w:lang w:val="fr-BE"/>
        </w:rPr>
        <w:t xml:space="preserve">justifient leur comportement par diverses explications afin de rendre ce dernier acceptable. </w:t>
      </w:r>
      <w:r w:rsidR="00E768FC" w:rsidRPr="00925359">
        <w:rPr>
          <w:lang w:val="fr-BE"/>
        </w:rPr>
        <w:t xml:space="preserve">Certes, leurs </w:t>
      </w:r>
      <w:r w:rsidRPr="00925359">
        <w:rPr>
          <w:lang w:val="fr-BE"/>
        </w:rPr>
        <w:t>justifications</w:t>
      </w:r>
      <w:r w:rsidR="000022DF">
        <w:rPr>
          <w:lang w:val="fr-BE"/>
        </w:rPr>
        <w:t xml:space="preserve"> semblent</w:t>
      </w:r>
      <w:r w:rsidR="00E768FC" w:rsidRPr="00925359">
        <w:rPr>
          <w:lang w:val="fr-BE"/>
        </w:rPr>
        <w:t xml:space="preserve"> </w:t>
      </w:r>
      <w:r w:rsidR="000022DF">
        <w:rPr>
          <w:lang w:val="fr-BE"/>
        </w:rPr>
        <w:t>compréhensibles</w:t>
      </w:r>
      <w:r w:rsidR="00E768FC" w:rsidRPr="00925359">
        <w:rPr>
          <w:lang w:val="fr-BE"/>
        </w:rPr>
        <w:t xml:space="preserve">, cependant, les </w:t>
      </w:r>
      <w:r w:rsidRPr="00925359">
        <w:rPr>
          <w:lang w:val="fr-BE"/>
        </w:rPr>
        <w:t>praticiens en médecine générale</w:t>
      </w:r>
      <w:r w:rsidR="00E768FC" w:rsidRPr="00925359">
        <w:rPr>
          <w:lang w:val="fr-BE"/>
        </w:rPr>
        <w:t xml:space="preserve"> jouent un rôle esse</w:t>
      </w:r>
      <w:r w:rsidR="001C6746" w:rsidRPr="00925359">
        <w:rPr>
          <w:lang w:val="fr-BE"/>
        </w:rPr>
        <w:t>ntiel dans cette problématique. En effet,</w:t>
      </w:r>
      <w:r w:rsidR="00E768FC" w:rsidRPr="00925359">
        <w:rPr>
          <w:lang w:val="fr-BE"/>
        </w:rPr>
        <w:t xml:space="preserve"> </w:t>
      </w:r>
      <w:r w:rsidR="00C80E2E">
        <w:rPr>
          <w:lang w:val="fr-BE"/>
        </w:rPr>
        <w:t>ce sont les seuls à pouvoir délivrer des certificats médicaux.</w:t>
      </w:r>
    </w:p>
    <w:p w:rsidR="00C80E2E" w:rsidRPr="00A72841" w:rsidRDefault="00E768FC" w:rsidP="00C80E2E">
      <w:pPr>
        <w:pStyle w:val="Paragraphedeliste"/>
        <w:numPr>
          <w:ilvl w:val="0"/>
          <w:numId w:val="19"/>
        </w:numPr>
        <w:tabs>
          <w:tab w:val="left" w:pos="5178"/>
        </w:tabs>
        <w:jc w:val="both"/>
        <w:rPr>
          <w:lang w:val="fr-BE"/>
        </w:rPr>
      </w:pPr>
      <w:r w:rsidRPr="00925359">
        <w:rPr>
          <w:lang w:val="fr-BE"/>
        </w:rPr>
        <w:t xml:space="preserve">La </w:t>
      </w:r>
      <w:r w:rsidR="00D759CD" w:rsidRPr="00925359">
        <w:rPr>
          <w:lang w:val="fr-BE"/>
        </w:rPr>
        <w:t>complaisance n’est pas sans conséquence !</w:t>
      </w:r>
    </w:p>
    <w:p w:rsidR="00D759CD" w:rsidRPr="00645244" w:rsidRDefault="006E55E2" w:rsidP="00645244">
      <w:pPr>
        <w:pStyle w:val="Titre1"/>
        <w:jc w:val="both"/>
        <w:rPr>
          <w:lang w:val="fr-BE"/>
        </w:rPr>
      </w:pPr>
      <w:r w:rsidRPr="00645244">
        <w:rPr>
          <w:lang w:val="fr-BE"/>
        </w:rPr>
        <w:t>Les conséquences</w:t>
      </w:r>
    </w:p>
    <w:p w:rsidR="006E55E2" w:rsidRPr="00645244" w:rsidRDefault="00645244" w:rsidP="00645244">
      <w:pPr>
        <w:pStyle w:val="Titre2"/>
        <w:jc w:val="both"/>
        <w:rPr>
          <w:lang w:val="fr-BE"/>
        </w:rPr>
      </w:pPr>
      <w:r w:rsidRPr="00645244">
        <w:rPr>
          <w:lang w:val="fr-BE"/>
        </w:rPr>
        <w:t>À l’égard du médecin</w:t>
      </w:r>
    </w:p>
    <w:p w:rsidR="001C6746" w:rsidRPr="00C80E2E" w:rsidRDefault="001C6746" w:rsidP="00645244">
      <w:pPr>
        <w:tabs>
          <w:tab w:val="left" w:pos="5178"/>
        </w:tabs>
        <w:jc w:val="both"/>
        <w:rPr>
          <w:lang w:val="fr-BE"/>
        </w:rPr>
      </w:pPr>
      <w:r w:rsidRPr="00925359">
        <w:rPr>
          <w:lang w:val="fr-BE"/>
        </w:rPr>
        <w:t>Accepter une demande de certificat non médicalement justifié engendre des effets non désirables à</w:t>
      </w:r>
      <w:r w:rsidR="00237E0B" w:rsidRPr="00925359">
        <w:rPr>
          <w:lang w:val="fr-BE"/>
        </w:rPr>
        <w:t xml:space="preserve"> l’égard des médecins</w:t>
      </w:r>
      <w:r w:rsidRPr="00925359">
        <w:rPr>
          <w:lang w:val="fr-BE"/>
        </w:rPr>
        <w:t xml:space="preserve">. </w:t>
      </w:r>
      <w:r w:rsidRPr="00C80E2E">
        <w:rPr>
          <w:lang w:val="fr-BE"/>
        </w:rPr>
        <w:t>En voici quelques</w:t>
      </w:r>
      <w:r w:rsidR="00A72D91" w:rsidRPr="00C80E2E">
        <w:rPr>
          <w:lang w:val="fr-BE"/>
        </w:rPr>
        <w:t>-</w:t>
      </w:r>
      <w:r w:rsidRPr="00C80E2E">
        <w:rPr>
          <w:lang w:val="fr-BE"/>
        </w:rPr>
        <w:t>uns</w:t>
      </w:r>
      <w:r w:rsidR="00237E0B" w:rsidRPr="00C80E2E">
        <w:rPr>
          <w:lang w:val="fr-BE"/>
        </w:rPr>
        <w:t>:</w:t>
      </w:r>
    </w:p>
    <w:p w:rsidR="00237E0B" w:rsidRPr="00925359" w:rsidRDefault="00F6737E" w:rsidP="00645244">
      <w:pPr>
        <w:pStyle w:val="Paragraphedeliste"/>
        <w:numPr>
          <w:ilvl w:val="0"/>
          <w:numId w:val="15"/>
        </w:numPr>
        <w:tabs>
          <w:tab w:val="left" w:pos="5178"/>
        </w:tabs>
        <w:jc w:val="both"/>
        <w:rPr>
          <w:lang w:val="fr-BE"/>
        </w:rPr>
      </w:pPr>
      <w:r w:rsidRPr="00925359">
        <w:rPr>
          <w:lang w:val="fr-BE"/>
        </w:rPr>
        <w:t>S</w:t>
      </w:r>
      <w:r w:rsidR="00237E0B" w:rsidRPr="00925359">
        <w:rPr>
          <w:lang w:val="fr-BE"/>
        </w:rPr>
        <w:t>anctions pénales et disciplinaires</w:t>
      </w:r>
      <w:r w:rsidRPr="00925359">
        <w:rPr>
          <w:lang w:val="fr-BE"/>
        </w:rPr>
        <w:t> : il est possible pour les directeurs d’établissement scolaire et au</w:t>
      </w:r>
      <w:r w:rsidR="00637AF7">
        <w:rPr>
          <w:lang w:val="fr-BE"/>
        </w:rPr>
        <w:t>x employeurs de porter plainte auprès de</w:t>
      </w:r>
      <w:r w:rsidRPr="00925359">
        <w:rPr>
          <w:lang w:val="fr-BE"/>
        </w:rPr>
        <w:t xml:space="preserve"> l’Ordre des médecins. </w:t>
      </w:r>
    </w:p>
    <w:p w:rsidR="001C6746" w:rsidRPr="00925359" w:rsidRDefault="001C6746" w:rsidP="00645244">
      <w:pPr>
        <w:pStyle w:val="Paragraphedeliste"/>
        <w:tabs>
          <w:tab w:val="left" w:pos="5178"/>
        </w:tabs>
        <w:jc w:val="both"/>
        <w:rPr>
          <w:lang w:val="fr-BE"/>
        </w:rPr>
      </w:pPr>
    </w:p>
    <w:p w:rsidR="00237E0B" w:rsidRDefault="00F6737E" w:rsidP="00DC492D">
      <w:pPr>
        <w:pStyle w:val="Paragraphedeliste"/>
        <w:tabs>
          <w:tab w:val="left" w:pos="5178"/>
        </w:tabs>
        <w:jc w:val="both"/>
        <w:rPr>
          <w:lang w:val="fr-BE"/>
        </w:rPr>
      </w:pPr>
      <w:r w:rsidRPr="00925359">
        <w:rPr>
          <w:lang w:val="fr-BE"/>
        </w:rPr>
        <w:t>D</w:t>
      </w:r>
      <w:r w:rsidR="00237E0B" w:rsidRPr="00925359">
        <w:rPr>
          <w:lang w:val="fr-BE"/>
        </w:rPr>
        <w:t>étérioration de la relation médecin/patient</w:t>
      </w:r>
      <w:r w:rsidRPr="00925359">
        <w:rPr>
          <w:lang w:val="fr-BE"/>
        </w:rPr>
        <w:t xml:space="preserve"> : </w:t>
      </w:r>
      <w:r w:rsidR="00907248" w:rsidRPr="00925359">
        <w:rPr>
          <w:lang w:val="fr-BE"/>
        </w:rPr>
        <w:t>“</w:t>
      </w:r>
      <w:r w:rsidR="00907248" w:rsidRPr="00925359">
        <w:rPr>
          <w:i/>
          <w:iCs/>
          <w:lang w:val="fr-BE"/>
        </w:rPr>
        <w:t xml:space="preserve">le patient qui demande au médecin de rédiger un certificat d'incapacité sans qu'il y ait d'indication médicale, abuse de la nécessaire relation de confiance médecin-patient. Le médecin qui délivre ce genre de certificat porte gravement atteinte à </w:t>
      </w:r>
      <w:r w:rsidR="00907248" w:rsidRPr="00925359">
        <w:rPr>
          <w:i/>
          <w:iCs/>
          <w:lang w:val="fr-BE"/>
        </w:rPr>
        <w:lastRenderedPageBreak/>
        <w:t>la valeur que doivent revêtir ces certificats médicaux pour conserver leur crédibilité dans la société</w:t>
      </w:r>
      <w:r w:rsidR="00907248" w:rsidRPr="00925359">
        <w:rPr>
          <w:lang w:val="fr-BE"/>
        </w:rPr>
        <w:t>”</w:t>
      </w:r>
      <w:r w:rsidR="00392CD2">
        <w:rPr>
          <w:rFonts w:ascii="Arial" w:eastAsia="Times New Roman" w:hAnsi="Arial" w:cs="Arial"/>
          <w:color w:val="000000"/>
          <w:sz w:val="24"/>
          <w:szCs w:val="24"/>
          <w:lang w:val="fr-BE"/>
        </w:rPr>
        <w:t xml:space="preserve"> </w:t>
      </w:r>
      <w:r w:rsidR="00DC492D" w:rsidRPr="00DC492D">
        <w:rPr>
          <w:lang w:val="fr-BE"/>
        </w:rPr>
        <w:t>(</w:t>
      </w:r>
      <w:r w:rsidR="00DC492D">
        <w:rPr>
          <w:lang w:val="fr-BE"/>
        </w:rPr>
        <w:t xml:space="preserve">Communiqué de presse de </w:t>
      </w:r>
      <w:r w:rsidR="00907248" w:rsidRPr="00DC492D">
        <w:rPr>
          <w:lang w:val="fr-BE"/>
        </w:rPr>
        <w:t xml:space="preserve">Monsieur </w:t>
      </w:r>
      <w:proofErr w:type="spellStart"/>
      <w:r w:rsidR="00907248" w:rsidRPr="00DC492D">
        <w:rPr>
          <w:lang w:val="fr-BE"/>
        </w:rPr>
        <w:t>Dejemeppe</w:t>
      </w:r>
      <w:proofErr w:type="spellEnd"/>
      <w:r w:rsidR="00907248" w:rsidRPr="00DC492D">
        <w:rPr>
          <w:lang w:val="fr-BE"/>
        </w:rPr>
        <w:t>, Président de l’Ordre des Médecins</w:t>
      </w:r>
      <w:r w:rsidR="00DC492D">
        <w:rPr>
          <w:lang w:val="fr-BE"/>
        </w:rPr>
        <w:t>)</w:t>
      </w:r>
    </w:p>
    <w:p w:rsidR="00DC492D" w:rsidRPr="00DC492D" w:rsidRDefault="00DC492D" w:rsidP="00DC492D">
      <w:pPr>
        <w:pStyle w:val="Paragraphedeliste"/>
        <w:tabs>
          <w:tab w:val="left" w:pos="5178"/>
        </w:tabs>
        <w:jc w:val="both"/>
        <w:rPr>
          <w:lang w:val="fr-BE"/>
        </w:rPr>
      </w:pPr>
    </w:p>
    <w:p w:rsidR="001C6746" w:rsidRPr="00C80E2E" w:rsidRDefault="00907248" w:rsidP="00645244">
      <w:pPr>
        <w:pStyle w:val="Paragraphedeliste"/>
        <w:numPr>
          <w:ilvl w:val="0"/>
          <w:numId w:val="15"/>
        </w:numPr>
        <w:tabs>
          <w:tab w:val="left" w:pos="5178"/>
        </w:tabs>
        <w:jc w:val="both"/>
        <w:rPr>
          <w:lang w:val="fr-BE"/>
        </w:rPr>
      </w:pPr>
      <w:r w:rsidRPr="00645244">
        <w:rPr>
          <w:lang w:val="fr-BE"/>
        </w:rPr>
        <w:t xml:space="preserve">Dès lors, une détérioration de </w:t>
      </w:r>
      <w:r w:rsidR="00237E0B" w:rsidRPr="00645244">
        <w:rPr>
          <w:lang w:val="fr-BE"/>
        </w:rPr>
        <w:t>l'image profession</w:t>
      </w:r>
      <w:r w:rsidRPr="00645244">
        <w:rPr>
          <w:lang w:val="fr-BE"/>
        </w:rPr>
        <w:t>nelle du</w:t>
      </w:r>
      <w:r w:rsidR="00237E0B" w:rsidRPr="00645244">
        <w:rPr>
          <w:lang w:val="fr-BE"/>
        </w:rPr>
        <w:t xml:space="preserve"> médecin</w:t>
      </w:r>
      <w:r w:rsidRPr="00645244">
        <w:rPr>
          <w:lang w:val="fr-BE"/>
        </w:rPr>
        <w:t xml:space="preserve"> est à supposer.</w:t>
      </w:r>
    </w:p>
    <w:p w:rsidR="001C6746" w:rsidRPr="00637AF7" w:rsidRDefault="00645244" w:rsidP="00645244">
      <w:pPr>
        <w:pStyle w:val="Titre2"/>
        <w:jc w:val="both"/>
        <w:rPr>
          <w:lang w:val="fr-FR"/>
        </w:rPr>
      </w:pPr>
      <w:r w:rsidRPr="00637AF7">
        <w:rPr>
          <w:lang w:val="fr-FR"/>
        </w:rPr>
        <w:t>À l’égard du patient</w:t>
      </w:r>
    </w:p>
    <w:p w:rsidR="006A37DC" w:rsidRPr="00925359" w:rsidRDefault="001C6746" w:rsidP="00645244">
      <w:pPr>
        <w:tabs>
          <w:tab w:val="left" w:pos="5178"/>
        </w:tabs>
        <w:jc w:val="both"/>
        <w:rPr>
          <w:lang w:val="fr-BE"/>
        </w:rPr>
      </w:pPr>
      <w:r w:rsidRPr="00925359">
        <w:rPr>
          <w:lang w:val="fr-BE"/>
        </w:rPr>
        <w:t>Utiliser des certificats médicaux dont la légitimité est suspectée peut également engendrer des conséquences non négligeables pour le patient usant de cette justification</w:t>
      </w:r>
      <w:r w:rsidR="006A37DC" w:rsidRPr="00925359">
        <w:rPr>
          <w:lang w:val="fr-BE"/>
        </w:rPr>
        <w:t> :</w:t>
      </w:r>
    </w:p>
    <w:p w:rsidR="00907248" w:rsidRPr="00925359" w:rsidRDefault="001C6746" w:rsidP="00645244">
      <w:pPr>
        <w:pStyle w:val="Paragraphedeliste"/>
        <w:numPr>
          <w:ilvl w:val="0"/>
          <w:numId w:val="16"/>
        </w:numPr>
        <w:tabs>
          <w:tab w:val="left" w:pos="5178"/>
        </w:tabs>
        <w:jc w:val="both"/>
        <w:rPr>
          <w:lang w:val="fr-BE"/>
        </w:rPr>
      </w:pPr>
      <w:r w:rsidRPr="00925359">
        <w:rPr>
          <w:lang w:val="fr-BE"/>
        </w:rPr>
        <w:t>En ce qui concerne les élèves, il y a un risque de c</w:t>
      </w:r>
      <w:r w:rsidR="009B5EBD">
        <w:rPr>
          <w:lang w:val="fr-BE"/>
        </w:rPr>
        <w:t>hute des résultats pouvant aller jusqu’au</w:t>
      </w:r>
      <w:r w:rsidR="00907248" w:rsidRPr="00925359">
        <w:rPr>
          <w:lang w:val="fr-BE"/>
        </w:rPr>
        <w:t xml:space="preserve"> décrochage scolaire </w:t>
      </w:r>
      <w:r w:rsidR="009B5EBD">
        <w:rPr>
          <w:lang w:val="fr-BE"/>
        </w:rPr>
        <w:t xml:space="preserve">et </w:t>
      </w:r>
      <w:r w:rsidR="00907248" w:rsidRPr="00925359">
        <w:rPr>
          <w:lang w:val="fr-BE"/>
        </w:rPr>
        <w:t>à la déscolarisation</w:t>
      </w:r>
      <w:r w:rsidRPr="00925359">
        <w:rPr>
          <w:lang w:val="fr-BE"/>
        </w:rPr>
        <w:t>. Remarquons que</w:t>
      </w:r>
      <w:r w:rsidR="006A37DC" w:rsidRPr="00925359">
        <w:rPr>
          <w:lang w:val="fr-BE"/>
        </w:rPr>
        <w:t xml:space="preserve"> l</w:t>
      </w:r>
      <w:r w:rsidRPr="00925359">
        <w:rPr>
          <w:lang w:val="fr-BE"/>
        </w:rPr>
        <w:t>e décrochage scolaire est un</w:t>
      </w:r>
      <w:r w:rsidR="006A37DC" w:rsidRPr="00925359">
        <w:rPr>
          <w:lang w:val="fr-BE"/>
        </w:rPr>
        <w:t> processus par lequel l’élève présente un comportement non conforme a</w:t>
      </w:r>
      <w:r w:rsidR="00C80E2E">
        <w:rPr>
          <w:lang w:val="fr-BE"/>
        </w:rPr>
        <w:t>ux règles disciplinaires</w:t>
      </w:r>
      <w:r w:rsidR="009B5EBD">
        <w:rPr>
          <w:lang w:val="fr-BE"/>
        </w:rPr>
        <w:t xml:space="preserve"> et obtient </w:t>
      </w:r>
      <w:r w:rsidR="006A37DC" w:rsidRPr="00925359">
        <w:rPr>
          <w:lang w:val="fr-BE"/>
        </w:rPr>
        <w:t>de mauvais résultats alors que la déscolarisation renvoie à une cess</w:t>
      </w:r>
      <w:r w:rsidR="009B5EBD">
        <w:rPr>
          <w:lang w:val="fr-BE"/>
        </w:rPr>
        <w:t>ation des activités scolaires </w:t>
      </w:r>
      <w:r w:rsidR="006A37DC" w:rsidRPr="00925359">
        <w:rPr>
          <w:lang w:val="fr-BE"/>
        </w:rPr>
        <w:t>(</w:t>
      </w:r>
      <w:proofErr w:type="spellStart"/>
      <w:r w:rsidR="006A37DC" w:rsidRPr="00925359">
        <w:rPr>
          <w:lang w:val="fr-BE"/>
        </w:rPr>
        <w:t>Abernot</w:t>
      </w:r>
      <w:proofErr w:type="spellEnd"/>
      <w:r w:rsidR="006A37DC" w:rsidRPr="00925359">
        <w:rPr>
          <w:lang w:val="fr-BE"/>
        </w:rPr>
        <w:t xml:space="preserve"> &amp; </w:t>
      </w:r>
      <w:proofErr w:type="spellStart"/>
      <w:r w:rsidR="006A37DC" w:rsidRPr="00925359">
        <w:rPr>
          <w:lang w:val="fr-BE"/>
        </w:rPr>
        <w:t>Loosfelt</w:t>
      </w:r>
      <w:proofErr w:type="spellEnd"/>
      <w:r w:rsidR="00924B55" w:rsidRPr="00925359">
        <w:rPr>
          <w:lang w:val="fr-BE"/>
        </w:rPr>
        <w:t>, 2012</w:t>
      </w:r>
      <w:r w:rsidR="006A37DC" w:rsidRPr="00925359">
        <w:rPr>
          <w:lang w:val="fr-BE"/>
        </w:rPr>
        <w:t>).</w:t>
      </w:r>
    </w:p>
    <w:p w:rsidR="001C6746" w:rsidRPr="00925359" w:rsidRDefault="001C6746" w:rsidP="00645244">
      <w:pPr>
        <w:pStyle w:val="Paragraphedeliste"/>
        <w:tabs>
          <w:tab w:val="left" w:pos="5178"/>
        </w:tabs>
        <w:jc w:val="both"/>
        <w:rPr>
          <w:lang w:val="fr-BE"/>
        </w:rPr>
      </w:pPr>
    </w:p>
    <w:p w:rsidR="00C80E2E" w:rsidRPr="00C80E2E" w:rsidRDefault="001C6746" w:rsidP="00C80E2E">
      <w:pPr>
        <w:pStyle w:val="Paragraphedeliste"/>
        <w:numPr>
          <w:ilvl w:val="0"/>
          <w:numId w:val="16"/>
        </w:numPr>
        <w:tabs>
          <w:tab w:val="left" w:pos="5178"/>
        </w:tabs>
        <w:jc w:val="both"/>
        <w:rPr>
          <w:lang w:val="fr-BE"/>
        </w:rPr>
      </w:pPr>
      <w:r w:rsidRPr="00925359">
        <w:rPr>
          <w:lang w:val="fr-BE"/>
        </w:rPr>
        <w:t>Leur</w:t>
      </w:r>
      <w:r w:rsidR="009B5EBD">
        <w:rPr>
          <w:lang w:val="fr-BE"/>
        </w:rPr>
        <w:t>s</w:t>
      </w:r>
      <w:r w:rsidRPr="00925359">
        <w:rPr>
          <w:lang w:val="fr-BE"/>
        </w:rPr>
        <w:t xml:space="preserve"> e</w:t>
      </w:r>
      <w:r w:rsidR="00907248" w:rsidRPr="00925359">
        <w:rPr>
          <w:lang w:val="fr-BE"/>
        </w:rPr>
        <w:t>mploi</w:t>
      </w:r>
      <w:r w:rsidR="009B5EBD">
        <w:rPr>
          <w:lang w:val="fr-BE"/>
        </w:rPr>
        <w:t>s</w:t>
      </w:r>
      <w:r w:rsidR="00907248" w:rsidRPr="00925359">
        <w:rPr>
          <w:lang w:val="fr-BE"/>
        </w:rPr>
        <w:t xml:space="preserve"> futur</w:t>
      </w:r>
      <w:r w:rsidR="009B5EBD">
        <w:rPr>
          <w:lang w:val="fr-BE"/>
        </w:rPr>
        <w:t>s</w:t>
      </w:r>
      <w:r w:rsidRPr="00925359">
        <w:rPr>
          <w:lang w:val="fr-BE"/>
        </w:rPr>
        <w:t xml:space="preserve"> se voi</w:t>
      </w:r>
      <w:r w:rsidR="009B5EBD">
        <w:rPr>
          <w:lang w:val="fr-BE"/>
        </w:rPr>
        <w:t>ent</w:t>
      </w:r>
      <w:r w:rsidRPr="00925359">
        <w:rPr>
          <w:lang w:val="fr-BE"/>
        </w:rPr>
        <w:t xml:space="preserve"> dès lors</w:t>
      </w:r>
      <w:r w:rsidR="00907248" w:rsidRPr="00925359">
        <w:rPr>
          <w:lang w:val="fr-BE"/>
        </w:rPr>
        <w:t xml:space="preserve"> menacé</w:t>
      </w:r>
      <w:r w:rsidR="009B5EBD">
        <w:rPr>
          <w:lang w:val="fr-BE"/>
        </w:rPr>
        <w:t>s</w:t>
      </w:r>
      <w:r w:rsidR="006A37DC" w:rsidRPr="00925359">
        <w:rPr>
          <w:lang w:val="fr-BE"/>
        </w:rPr>
        <w:t> :</w:t>
      </w:r>
      <w:r w:rsidR="00310283" w:rsidRPr="00925359">
        <w:rPr>
          <w:rFonts w:ascii="Arial" w:eastAsia="Times New Roman" w:hAnsi="Arial" w:cs="Arial"/>
          <w:color w:val="000000"/>
          <w:sz w:val="24"/>
          <w:szCs w:val="24"/>
          <w:lang w:val="fr-BE"/>
        </w:rPr>
        <w:t xml:space="preserve"> </w:t>
      </w:r>
      <w:r w:rsidR="009B5EBD">
        <w:rPr>
          <w:lang w:val="fr-BE"/>
        </w:rPr>
        <w:t xml:space="preserve">le décrochage scolaire et </w:t>
      </w:r>
      <w:r w:rsidR="00310283" w:rsidRPr="00925359">
        <w:rPr>
          <w:lang w:val="fr-BE"/>
        </w:rPr>
        <w:t>la déscolarisation</w:t>
      </w:r>
      <w:r w:rsidR="00D150E3" w:rsidRPr="00925359">
        <w:rPr>
          <w:lang w:val="fr-BE"/>
        </w:rPr>
        <w:t xml:space="preserve"> peuve</w:t>
      </w:r>
      <w:r w:rsidR="00310283" w:rsidRPr="00925359">
        <w:rPr>
          <w:lang w:val="fr-BE"/>
        </w:rPr>
        <w:t xml:space="preserve">nt </w:t>
      </w:r>
      <w:r w:rsidR="00D150E3" w:rsidRPr="00925359">
        <w:rPr>
          <w:lang w:val="fr-BE"/>
        </w:rPr>
        <w:t>constituer une entrave à</w:t>
      </w:r>
      <w:r w:rsidR="00310283" w:rsidRPr="00925359">
        <w:rPr>
          <w:lang w:val="fr-BE"/>
        </w:rPr>
        <w:t xml:space="preserve"> l’apprentissage scolaire. En effet, l’école est devenue un passage</w:t>
      </w:r>
      <w:r w:rsidR="00D150E3" w:rsidRPr="00925359">
        <w:rPr>
          <w:lang w:val="fr-BE"/>
        </w:rPr>
        <w:t xml:space="preserve"> obligé pour </w:t>
      </w:r>
      <w:r w:rsidR="009B5EBD">
        <w:rPr>
          <w:lang w:val="fr-BE"/>
        </w:rPr>
        <w:t>pouvoir être</w:t>
      </w:r>
      <w:r w:rsidR="00C80E2E">
        <w:rPr>
          <w:lang w:val="fr-BE"/>
        </w:rPr>
        <w:t>,</w:t>
      </w:r>
      <w:r w:rsidR="009B5EBD">
        <w:rPr>
          <w:lang w:val="fr-BE"/>
        </w:rPr>
        <w:t xml:space="preserve"> par la suite</w:t>
      </w:r>
      <w:r w:rsidR="00C80E2E">
        <w:rPr>
          <w:lang w:val="fr-BE"/>
        </w:rPr>
        <w:t>,</w:t>
      </w:r>
      <w:r w:rsidR="009B5EBD">
        <w:rPr>
          <w:lang w:val="fr-BE"/>
        </w:rPr>
        <w:t xml:space="preserve"> employé</w:t>
      </w:r>
      <w:r w:rsidR="00310283" w:rsidRPr="00925359">
        <w:rPr>
          <w:lang w:val="fr-BE"/>
        </w:rPr>
        <w:t xml:space="preserve">. Ensuite, l’école est une institution socialisatrice permettant </w:t>
      </w:r>
      <w:r w:rsidR="009B5EBD">
        <w:rPr>
          <w:lang w:val="fr-BE"/>
        </w:rPr>
        <w:t>à ceux qui la fréquente</w:t>
      </w:r>
      <w:r w:rsidR="00C80E2E">
        <w:rPr>
          <w:lang w:val="fr-BE"/>
        </w:rPr>
        <w:t>nt</w:t>
      </w:r>
      <w:r w:rsidR="00310283" w:rsidRPr="00925359">
        <w:rPr>
          <w:lang w:val="fr-BE"/>
        </w:rPr>
        <w:t xml:space="preserve"> d’acquérir des valeurs telles que</w:t>
      </w:r>
      <w:r w:rsidR="00D150E3" w:rsidRPr="00925359">
        <w:rPr>
          <w:lang w:val="fr-BE"/>
        </w:rPr>
        <w:t xml:space="preserve"> la persévérance et la ténacité (Humann &amp; Martin, 2010).</w:t>
      </w:r>
    </w:p>
    <w:p w:rsidR="00C80E2E" w:rsidRPr="00C80E2E" w:rsidRDefault="00C80E2E" w:rsidP="00C80E2E">
      <w:pPr>
        <w:pStyle w:val="Paragraphedeliste"/>
        <w:tabs>
          <w:tab w:val="left" w:pos="5178"/>
        </w:tabs>
        <w:jc w:val="both"/>
        <w:rPr>
          <w:lang w:val="fr-BE"/>
        </w:rPr>
      </w:pPr>
    </w:p>
    <w:p w:rsidR="00907248" w:rsidRPr="00925359" w:rsidRDefault="001C6746" w:rsidP="00645244">
      <w:pPr>
        <w:pStyle w:val="Paragraphedeliste"/>
        <w:numPr>
          <w:ilvl w:val="0"/>
          <w:numId w:val="16"/>
        </w:numPr>
        <w:tabs>
          <w:tab w:val="left" w:pos="5178"/>
        </w:tabs>
        <w:jc w:val="both"/>
        <w:rPr>
          <w:lang w:val="fr-BE"/>
        </w:rPr>
      </w:pPr>
      <w:r w:rsidRPr="00925359">
        <w:rPr>
          <w:lang w:val="fr-BE"/>
        </w:rPr>
        <w:t>Un autre risque est, à long terme, le m</w:t>
      </w:r>
      <w:r w:rsidR="00907248" w:rsidRPr="00925359">
        <w:rPr>
          <w:lang w:val="fr-BE"/>
        </w:rPr>
        <w:t xml:space="preserve">auvais rapport à l'autorité et </w:t>
      </w:r>
      <w:r w:rsidRPr="00925359">
        <w:rPr>
          <w:lang w:val="fr-BE"/>
        </w:rPr>
        <w:t xml:space="preserve">la </w:t>
      </w:r>
      <w:r w:rsidR="009B5EBD">
        <w:rPr>
          <w:lang w:val="fr-BE"/>
        </w:rPr>
        <w:t>non-</w:t>
      </w:r>
      <w:r w:rsidR="00907248" w:rsidRPr="00925359">
        <w:rPr>
          <w:lang w:val="fr-BE"/>
        </w:rPr>
        <w:t>intégration des normes sociales</w:t>
      </w:r>
      <w:r w:rsidR="00D150E3" w:rsidRPr="00925359">
        <w:rPr>
          <w:lang w:val="fr-BE"/>
        </w:rPr>
        <w:t> :</w:t>
      </w:r>
      <w:r w:rsidR="007A590E" w:rsidRPr="00925359">
        <w:rPr>
          <w:rFonts w:ascii="Arial" w:eastAsia="Times New Roman" w:hAnsi="Arial" w:cs="Arial"/>
          <w:color w:val="000000"/>
          <w:sz w:val="24"/>
          <w:szCs w:val="24"/>
          <w:lang w:val="fr-BE"/>
        </w:rPr>
        <w:t xml:space="preserve"> </w:t>
      </w:r>
      <w:r w:rsidR="007A590E" w:rsidRPr="00925359">
        <w:rPr>
          <w:i/>
          <w:lang w:val="fr-BE"/>
        </w:rPr>
        <w:t xml:space="preserve">« L’école est un espace d’enseignement de certains savoirs et un lieu de socialisation corporelle </w:t>
      </w:r>
      <w:r>
        <w:rPr>
          <w:vertAlign w:val="superscript"/>
        </w:rPr>
        <w:footnoteReference w:id="7"/>
      </w:r>
      <w:r w:rsidR="007A590E" w:rsidRPr="00925359">
        <w:rPr>
          <w:i/>
          <w:lang w:val="fr-BE"/>
        </w:rPr>
        <w:t>»</w:t>
      </w:r>
      <w:r w:rsidRPr="00925359">
        <w:rPr>
          <w:lang w:val="fr-BE"/>
        </w:rPr>
        <w:t xml:space="preserve">. </w:t>
      </w:r>
      <w:r w:rsidR="007A590E" w:rsidRPr="00925359">
        <w:rPr>
          <w:lang w:val="fr-BE"/>
        </w:rPr>
        <w:t>En transgressant l’obligation scolaire et en justifiant faussement son absence, il est supposé qu’un absentéiste risque de transgresser d’autres obligations motrices de notre société.</w:t>
      </w:r>
      <w:r w:rsidR="008C5D2A" w:rsidRPr="00925359">
        <w:rPr>
          <w:lang w:val="fr-BE"/>
        </w:rPr>
        <w:t xml:space="preserve"> </w:t>
      </w:r>
      <w:r w:rsidR="00A24DE7" w:rsidRPr="00925359">
        <w:rPr>
          <w:lang w:val="fr-BE"/>
        </w:rPr>
        <w:t>En effet,</w:t>
      </w:r>
      <w:r w:rsidR="007A590E" w:rsidRPr="00925359">
        <w:rPr>
          <w:rFonts w:ascii="Arial" w:eastAsia="Times New Roman" w:hAnsi="Arial" w:cs="Arial"/>
          <w:color w:val="000000"/>
          <w:sz w:val="24"/>
          <w:szCs w:val="24"/>
          <w:lang w:val="fr-BE"/>
        </w:rPr>
        <w:t xml:space="preserve"> </w:t>
      </w:r>
      <w:r w:rsidR="008C5D2A" w:rsidRPr="00925359">
        <w:rPr>
          <w:i/>
          <w:lang w:val="fr-BE"/>
        </w:rPr>
        <w:t>« l</w:t>
      </w:r>
      <w:r w:rsidR="007A590E" w:rsidRPr="00925359">
        <w:rPr>
          <w:i/>
          <w:lang w:val="fr-BE"/>
        </w:rPr>
        <w:t xml:space="preserve">es transgressions à l’ordre (social et scolaire) révèlent un déficit d’incorporation des dispositions considérées comme indispensables pour </w:t>
      </w:r>
      <w:r w:rsidR="00C80E2E">
        <w:rPr>
          <w:i/>
          <w:lang w:val="fr-BE"/>
        </w:rPr>
        <w:t>que les élèves soient</w:t>
      </w:r>
      <w:r w:rsidR="007A590E" w:rsidRPr="00925359">
        <w:rPr>
          <w:i/>
          <w:lang w:val="fr-BE"/>
        </w:rPr>
        <w:t xml:space="preserve"> intégrés socialement </w:t>
      </w:r>
      <w:r w:rsidR="00A24DE7">
        <w:rPr>
          <w:vertAlign w:val="superscript"/>
        </w:rPr>
        <w:footnoteReference w:id="8"/>
      </w:r>
      <w:r w:rsidR="007A590E" w:rsidRPr="00925359">
        <w:rPr>
          <w:i/>
          <w:lang w:val="fr-BE"/>
        </w:rPr>
        <w:t>»</w:t>
      </w:r>
      <w:r w:rsidR="008C5D2A" w:rsidRPr="00925359">
        <w:rPr>
          <w:rFonts w:ascii="Arial" w:eastAsia="Times New Roman" w:hAnsi="Arial" w:cs="Arial"/>
          <w:i/>
          <w:color w:val="000000"/>
          <w:sz w:val="24"/>
          <w:szCs w:val="24"/>
          <w:lang w:val="fr-BE"/>
        </w:rPr>
        <w:t xml:space="preserve">. </w:t>
      </w:r>
      <w:r w:rsidR="008C5D2A" w:rsidRPr="00925359">
        <w:rPr>
          <w:lang w:val="fr-BE"/>
        </w:rPr>
        <w:t>Par ailleurs, l</w:t>
      </w:r>
      <w:r w:rsidR="007A590E" w:rsidRPr="00925359">
        <w:rPr>
          <w:lang w:val="fr-BE"/>
        </w:rPr>
        <w:t>es élèves régulièrement absents présenteraient dès lors un manque de maîtrise d’eux-mêmes puisque leur comportement illustre une tendance à satisfaire leurs besoins immédiats.</w:t>
      </w:r>
      <w:r w:rsidR="007A590E" w:rsidRPr="00925359">
        <w:rPr>
          <w:rFonts w:ascii="Arial" w:eastAsia="Times New Roman" w:hAnsi="Arial" w:cs="Arial"/>
          <w:color w:val="000000"/>
          <w:sz w:val="24"/>
          <w:szCs w:val="24"/>
          <w:lang w:val="fr-BE"/>
        </w:rPr>
        <w:t xml:space="preserve"> </w:t>
      </w:r>
      <w:r w:rsidR="007A590E" w:rsidRPr="00925359">
        <w:rPr>
          <w:lang w:val="fr-BE"/>
        </w:rPr>
        <w:t>La rédaction de certificats médicaux de complaisance ri</w:t>
      </w:r>
      <w:r w:rsidR="009B5EBD">
        <w:rPr>
          <w:lang w:val="fr-BE"/>
        </w:rPr>
        <w:t>sque ainsi de consolider la non-</w:t>
      </w:r>
      <w:r w:rsidR="00A24DE7" w:rsidRPr="00925359">
        <w:rPr>
          <w:lang w:val="fr-BE"/>
        </w:rPr>
        <w:t>intégration des normes sociales</w:t>
      </w:r>
      <w:r w:rsidR="007A590E" w:rsidRPr="00925359">
        <w:rPr>
          <w:lang w:val="fr-BE"/>
        </w:rPr>
        <w:t>.</w:t>
      </w:r>
    </w:p>
    <w:p w:rsidR="001C6746" w:rsidRPr="00925359" w:rsidRDefault="001C6746" w:rsidP="00645244">
      <w:pPr>
        <w:pStyle w:val="Paragraphedeliste"/>
        <w:tabs>
          <w:tab w:val="left" w:pos="5178"/>
        </w:tabs>
        <w:jc w:val="both"/>
        <w:rPr>
          <w:lang w:val="fr-BE"/>
        </w:rPr>
      </w:pPr>
    </w:p>
    <w:p w:rsidR="006D710D" w:rsidRPr="00925359" w:rsidRDefault="00A24DE7" w:rsidP="00645244">
      <w:pPr>
        <w:pStyle w:val="Paragraphedeliste"/>
        <w:numPr>
          <w:ilvl w:val="0"/>
          <w:numId w:val="16"/>
        </w:numPr>
        <w:tabs>
          <w:tab w:val="left" w:pos="5178"/>
        </w:tabs>
        <w:jc w:val="both"/>
        <w:rPr>
          <w:lang w:val="fr-BE"/>
        </w:rPr>
      </w:pPr>
      <w:r w:rsidRPr="00925359">
        <w:rPr>
          <w:lang w:val="fr-BE"/>
        </w:rPr>
        <w:t>Une dernière conséquence possible renvoie aux p</w:t>
      </w:r>
      <w:r w:rsidR="00907248" w:rsidRPr="00925359">
        <w:rPr>
          <w:lang w:val="fr-BE"/>
        </w:rPr>
        <w:t>roblèmes relationnels avec les employeurs, les collègues, les professeurs...</w:t>
      </w:r>
      <w:r w:rsidR="009B5EBD">
        <w:rPr>
          <w:lang w:val="fr-BE"/>
        </w:rPr>
        <w:t xml:space="preserve"> pouvant mener au</w:t>
      </w:r>
      <w:r w:rsidR="006D710D" w:rsidRPr="00925359">
        <w:rPr>
          <w:lang w:val="fr-BE"/>
        </w:rPr>
        <w:t xml:space="preserve"> licenciement</w:t>
      </w:r>
      <w:r w:rsidRPr="00925359">
        <w:rPr>
          <w:lang w:val="fr-BE"/>
        </w:rPr>
        <w:t>. Par exemple, l</w:t>
      </w:r>
      <w:r w:rsidR="009F234B" w:rsidRPr="00925359">
        <w:rPr>
          <w:lang w:val="fr-BE"/>
        </w:rPr>
        <w:t xml:space="preserve">’élève absentéiste prend le risque de rentrer dans un cercle vicieux : le professeur, par cette absence, perçoit un désintérêt pour son cours et la relation enseignant – élève s’altère. </w:t>
      </w:r>
      <w:r w:rsidRPr="00925359">
        <w:rPr>
          <w:lang w:val="fr-BE"/>
        </w:rPr>
        <w:t>L’élève peut se voir</w:t>
      </w:r>
      <w:r w:rsidR="009F234B" w:rsidRPr="00925359">
        <w:rPr>
          <w:lang w:val="fr-BE"/>
        </w:rPr>
        <w:t xml:space="preserve"> assigner une étiquette renforçant les défauts qui lui sont reprochés ce qui peut engendrer la « démission</w:t>
      </w:r>
      <w:r>
        <w:rPr>
          <w:vertAlign w:val="superscript"/>
        </w:rPr>
        <w:footnoteReference w:id="9"/>
      </w:r>
      <w:r w:rsidR="009F234B" w:rsidRPr="00925359">
        <w:rPr>
          <w:lang w:val="fr-BE"/>
        </w:rPr>
        <w:t xml:space="preserve"> » de chacun.</w:t>
      </w:r>
    </w:p>
    <w:p w:rsidR="009B5EBD" w:rsidRPr="00A72841" w:rsidRDefault="00C80E2E" w:rsidP="00A72841">
      <w:pPr>
        <w:pStyle w:val="Paragraphedeliste"/>
        <w:tabs>
          <w:tab w:val="left" w:pos="5178"/>
        </w:tabs>
        <w:jc w:val="both"/>
        <w:rPr>
          <w:lang w:val="fr-BE"/>
        </w:rPr>
      </w:pPr>
      <w:r>
        <w:rPr>
          <w:lang w:val="fr-BE"/>
        </w:rPr>
        <w:t>Concernant le</w:t>
      </w:r>
      <w:r w:rsidR="006D710D" w:rsidRPr="00925359">
        <w:rPr>
          <w:lang w:val="fr-BE"/>
        </w:rPr>
        <w:t xml:space="preserve"> monde du travail, en cas de falsification</w:t>
      </w:r>
      <w:r w:rsidR="00A24DE7" w:rsidRPr="00925359">
        <w:rPr>
          <w:lang w:val="fr-BE"/>
        </w:rPr>
        <w:t xml:space="preserve"> notable</w:t>
      </w:r>
      <w:r w:rsidR="006D710D" w:rsidRPr="00925359">
        <w:rPr>
          <w:lang w:val="fr-BE"/>
        </w:rPr>
        <w:t xml:space="preserve">, </w:t>
      </w:r>
      <w:r w:rsidR="00A24DE7" w:rsidRPr="00925359">
        <w:rPr>
          <w:lang w:val="fr-BE"/>
        </w:rPr>
        <w:t>la relation de confiance avec</w:t>
      </w:r>
      <w:r>
        <w:rPr>
          <w:lang w:val="fr-BE"/>
        </w:rPr>
        <w:t xml:space="preserve"> l'employeur se trouve rompue e</w:t>
      </w:r>
      <w:r w:rsidR="00A24DE7" w:rsidRPr="00925359">
        <w:rPr>
          <w:lang w:val="fr-BE"/>
        </w:rPr>
        <w:t xml:space="preserve">t ce, sans compter que </w:t>
      </w:r>
      <w:r w:rsidR="006D710D" w:rsidRPr="00925359">
        <w:rPr>
          <w:lang w:val="fr-BE"/>
        </w:rPr>
        <w:t>le travailleur peut être sanctionné par u</w:t>
      </w:r>
      <w:r w:rsidR="00A24DE7" w:rsidRPr="00925359">
        <w:rPr>
          <w:lang w:val="fr-BE"/>
        </w:rPr>
        <w:t>n licenciement pour motif grave.</w:t>
      </w:r>
      <w:r w:rsidR="006D710D" w:rsidRPr="00925359">
        <w:rPr>
          <w:lang w:val="fr-BE"/>
        </w:rPr>
        <w:t xml:space="preserve"> </w:t>
      </w:r>
      <w:r w:rsidR="00A24DE7" w:rsidRPr="00925359">
        <w:rPr>
          <w:lang w:val="fr-BE"/>
        </w:rPr>
        <w:t>Ceci engendre</w:t>
      </w:r>
      <w:r w:rsidR="006D710D" w:rsidRPr="00925359">
        <w:rPr>
          <w:lang w:val="fr-BE"/>
        </w:rPr>
        <w:t xml:space="preserve"> la rupture immédiate et d</w:t>
      </w:r>
      <w:r w:rsidR="00A24DE7" w:rsidRPr="00925359">
        <w:rPr>
          <w:lang w:val="fr-BE"/>
        </w:rPr>
        <w:t>éfinitive du contrat de travail.</w:t>
      </w:r>
    </w:p>
    <w:p w:rsidR="006D710D" w:rsidRPr="00645244" w:rsidRDefault="00EC4B85" w:rsidP="00645244">
      <w:pPr>
        <w:pStyle w:val="Titre1"/>
        <w:jc w:val="both"/>
        <w:rPr>
          <w:lang w:val="fr-BE"/>
        </w:rPr>
      </w:pPr>
      <w:r w:rsidRPr="00645244">
        <w:rPr>
          <w:lang w:val="fr-BE"/>
        </w:rPr>
        <w:t>Boîte à outils </w:t>
      </w:r>
    </w:p>
    <w:p w:rsidR="00EC4B85" w:rsidRPr="00645244" w:rsidRDefault="00A24DE7" w:rsidP="00645244">
      <w:pPr>
        <w:tabs>
          <w:tab w:val="left" w:pos="5178"/>
        </w:tabs>
        <w:jc w:val="both"/>
        <w:rPr>
          <w:lang w:val="fr-BE"/>
        </w:rPr>
      </w:pPr>
      <w:r w:rsidRPr="00645244">
        <w:rPr>
          <w:lang w:val="fr-BE"/>
        </w:rPr>
        <w:lastRenderedPageBreak/>
        <w:t>A</w:t>
      </w:r>
      <w:r w:rsidR="00EC4B85" w:rsidRPr="00645244">
        <w:rPr>
          <w:lang w:val="fr-BE"/>
        </w:rPr>
        <w:t xml:space="preserve">fin de faciliter et d’encourager </w:t>
      </w:r>
      <w:r w:rsidRPr="00645244">
        <w:rPr>
          <w:lang w:val="fr-BE"/>
        </w:rPr>
        <w:t>votre refus de rédaction d’un certi</w:t>
      </w:r>
      <w:r w:rsidR="009B5EBD">
        <w:rPr>
          <w:lang w:val="fr-BE"/>
        </w:rPr>
        <w:t>ficat non médicalement justifié</w:t>
      </w:r>
      <w:r w:rsidRPr="00645244">
        <w:rPr>
          <w:lang w:val="fr-BE"/>
        </w:rPr>
        <w:t xml:space="preserve"> et de ce fait, dit « de complaisance », c</w:t>
      </w:r>
      <w:r w:rsidR="00EC4B85" w:rsidRPr="00645244">
        <w:rPr>
          <w:lang w:val="fr-BE"/>
        </w:rPr>
        <w:t xml:space="preserve">ette boite à outils contient des appuis concrets ainsi que </w:t>
      </w:r>
      <w:r w:rsidR="00C80E2E">
        <w:rPr>
          <w:lang w:val="fr-BE"/>
        </w:rPr>
        <w:t>quelques</w:t>
      </w:r>
      <w:r w:rsidR="00EC4B85" w:rsidRPr="00645244">
        <w:rPr>
          <w:lang w:val="fr-BE"/>
        </w:rPr>
        <w:t xml:space="preserve"> conseils:</w:t>
      </w:r>
    </w:p>
    <w:p w:rsidR="00EC4B85" w:rsidRPr="00EC4B85" w:rsidRDefault="00EC4B85" w:rsidP="00645244">
      <w:pPr>
        <w:pStyle w:val="Titre2"/>
        <w:jc w:val="both"/>
      </w:pPr>
      <w:r w:rsidRPr="00AE12A9">
        <w:t>Supports</w:t>
      </w:r>
      <w:r w:rsidRPr="00EC4B85">
        <w:t>:</w:t>
      </w:r>
    </w:p>
    <w:p w:rsidR="00EC4B85" w:rsidRPr="00925359" w:rsidRDefault="00EC4B85" w:rsidP="00645244">
      <w:pPr>
        <w:numPr>
          <w:ilvl w:val="1"/>
          <w:numId w:val="17"/>
        </w:numPr>
        <w:tabs>
          <w:tab w:val="left" w:pos="5178"/>
        </w:tabs>
        <w:jc w:val="both"/>
        <w:rPr>
          <w:lang w:val="fr-BE"/>
        </w:rPr>
      </w:pPr>
      <w:r w:rsidRPr="00925359">
        <w:rPr>
          <w:lang w:val="fr-BE"/>
        </w:rPr>
        <w:t>page web</w:t>
      </w:r>
      <w:r w:rsidR="00C80E2E">
        <w:rPr>
          <w:lang w:val="fr-BE"/>
        </w:rPr>
        <w:t xml:space="preserve"> s</w:t>
      </w:r>
      <w:r w:rsidR="00A24DE7" w:rsidRPr="00925359">
        <w:rPr>
          <w:lang w:val="fr-BE"/>
        </w:rPr>
        <w:t>e trouvant sur le site de la SSMG</w:t>
      </w:r>
    </w:p>
    <w:p w:rsidR="009B5EBD" w:rsidRPr="00C80E2E" w:rsidRDefault="00A24DE7" w:rsidP="009B5EBD">
      <w:pPr>
        <w:numPr>
          <w:ilvl w:val="1"/>
          <w:numId w:val="17"/>
        </w:numPr>
        <w:tabs>
          <w:tab w:val="left" w:pos="5178"/>
        </w:tabs>
        <w:jc w:val="both"/>
        <w:rPr>
          <w:lang w:val="fr-FR"/>
        </w:rPr>
      </w:pPr>
      <w:r w:rsidRPr="009B5EBD">
        <w:rPr>
          <w:lang w:val="fr-FR"/>
        </w:rPr>
        <w:t xml:space="preserve">une </w:t>
      </w:r>
      <w:r w:rsidR="00EC4B85" w:rsidRPr="009B5EBD">
        <w:rPr>
          <w:lang w:val="fr-FR"/>
        </w:rPr>
        <w:t>affiche</w:t>
      </w:r>
      <w:r w:rsidR="009B5EBD" w:rsidRPr="009B5EBD">
        <w:rPr>
          <w:lang w:val="fr-FR"/>
        </w:rPr>
        <w:t xml:space="preserve"> pouvant être placée dans votre sal</w:t>
      </w:r>
      <w:r w:rsidR="009B5EBD">
        <w:rPr>
          <w:lang w:val="fr-FR"/>
        </w:rPr>
        <w:t>l</w:t>
      </w:r>
      <w:r w:rsidR="009B5EBD" w:rsidRPr="009B5EBD">
        <w:rPr>
          <w:lang w:val="fr-FR"/>
        </w:rPr>
        <w:t>e d’attente</w:t>
      </w:r>
    </w:p>
    <w:p w:rsidR="00EC4B85" w:rsidRPr="00EC4B85" w:rsidRDefault="00EC4B85" w:rsidP="00645244">
      <w:pPr>
        <w:pStyle w:val="Titre2"/>
        <w:jc w:val="both"/>
      </w:pPr>
      <w:r w:rsidRPr="00AE12A9">
        <w:t>Conseils</w:t>
      </w:r>
      <w:r w:rsidRPr="00EC4B85">
        <w:t>:</w:t>
      </w:r>
    </w:p>
    <w:p w:rsidR="00A24DE7" w:rsidRPr="009B5EBD" w:rsidRDefault="00EC4B85" w:rsidP="009B5EBD">
      <w:pPr>
        <w:numPr>
          <w:ilvl w:val="1"/>
          <w:numId w:val="18"/>
        </w:numPr>
        <w:tabs>
          <w:tab w:val="left" w:pos="5178"/>
        </w:tabs>
        <w:jc w:val="both"/>
        <w:rPr>
          <w:lang w:val="fr-BE"/>
        </w:rPr>
      </w:pPr>
      <w:r w:rsidRPr="00925359">
        <w:rPr>
          <w:lang w:val="fr-BE"/>
        </w:rPr>
        <w:t>Faire appel à des personnes de référence en cas de doute sur la nature d’une demande, sur la réaction à adopter,... Ces personnes sont référenc</w:t>
      </w:r>
      <w:r w:rsidR="009B5EBD">
        <w:rPr>
          <w:lang w:val="fr-BE"/>
        </w:rPr>
        <w:t>ées sur la page web. Il s’agi</w:t>
      </w:r>
      <w:r w:rsidRPr="00925359">
        <w:rPr>
          <w:lang w:val="fr-BE"/>
        </w:rPr>
        <w:t xml:space="preserve">t, par exemple, </w:t>
      </w:r>
      <w:r w:rsidR="005D5979">
        <w:rPr>
          <w:lang w:val="fr-BE"/>
        </w:rPr>
        <w:t>des membres des Conseils Provinciaux</w:t>
      </w:r>
      <w:r w:rsidRPr="00925359">
        <w:rPr>
          <w:lang w:val="fr-BE"/>
        </w:rPr>
        <w:t>, des différents centre</w:t>
      </w:r>
      <w:r w:rsidR="00A24DE7" w:rsidRPr="00925359">
        <w:rPr>
          <w:lang w:val="fr-BE"/>
        </w:rPr>
        <w:t>s</w:t>
      </w:r>
      <w:r w:rsidRPr="00925359">
        <w:rPr>
          <w:lang w:val="fr-BE"/>
        </w:rPr>
        <w:t xml:space="preserve"> PMS,...</w:t>
      </w:r>
    </w:p>
    <w:p w:rsidR="00A24DE7" w:rsidRPr="009B5EBD" w:rsidRDefault="00C80E2E" w:rsidP="009B5EBD">
      <w:pPr>
        <w:numPr>
          <w:ilvl w:val="1"/>
          <w:numId w:val="18"/>
        </w:numPr>
        <w:tabs>
          <w:tab w:val="left" w:pos="5178"/>
        </w:tabs>
        <w:jc w:val="both"/>
        <w:rPr>
          <w:lang w:val="fr-BE"/>
        </w:rPr>
      </w:pPr>
      <w:r>
        <w:rPr>
          <w:lang w:val="fr-BE"/>
        </w:rPr>
        <w:t>Utiliser davantage d’</w:t>
      </w:r>
      <w:r w:rsidR="00EC4B85" w:rsidRPr="00925359">
        <w:rPr>
          <w:lang w:val="fr-BE"/>
        </w:rPr>
        <w:t>alternatives telle</w:t>
      </w:r>
      <w:r w:rsidR="00A24DE7" w:rsidRPr="00925359">
        <w:rPr>
          <w:lang w:val="fr-BE"/>
        </w:rPr>
        <w:t>s</w:t>
      </w:r>
      <w:r w:rsidR="00EC4B85" w:rsidRPr="00925359">
        <w:rPr>
          <w:lang w:val="fr-BE"/>
        </w:rPr>
        <w:t xml:space="preserve"> que l’attestation dixit</w:t>
      </w:r>
      <w:r>
        <w:rPr>
          <w:lang w:val="fr-BE"/>
        </w:rPr>
        <w:t>,…</w:t>
      </w:r>
    </w:p>
    <w:p w:rsidR="00A24DE7" w:rsidRPr="009B5EBD" w:rsidRDefault="00EC4B85" w:rsidP="009B5EBD">
      <w:pPr>
        <w:numPr>
          <w:ilvl w:val="1"/>
          <w:numId w:val="18"/>
        </w:numPr>
        <w:tabs>
          <w:tab w:val="left" w:pos="5178"/>
        </w:tabs>
        <w:jc w:val="both"/>
        <w:rPr>
          <w:lang w:val="fr-BE"/>
        </w:rPr>
      </w:pPr>
      <w:r w:rsidRPr="00925359">
        <w:rPr>
          <w:lang w:val="fr-BE"/>
        </w:rPr>
        <w:t>Faire appel à des loyautés supérieures</w:t>
      </w:r>
      <w:r w:rsidR="00C80E2E">
        <w:rPr>
          <w:lang w:val="fr-BE"/>
        </w:rPr>
        <w:t xml:space="preserve"> </w:t>
      </w:r>
      <w:r w:rsidRPr="00925359">
        <w:rPr>
          <w:lang w:val="fr-BE"/>
        </w:rPr>
        <w:t>: rappel de la loi ainsi que de la nature même du certificat médical, notamment en</w:t>
      </w:r>
      <w:r w:rsidR="00C80E2E">
        <w:rPr>
          <w:lang w:val="fr-BE"/>
        </w:rPr>
        <w:t xml:space="preserve"> soulignant le fait qu’il s’agisse</w:t>
      </w:r>
      <w:r w:rsidRPr="00925359">
        <w:rPr>
          <w:lang w:val="fr-BE"/>
        </w:rPr>
        <w:t xml:space="preserve"> d’un document légal p</w:t>
      </w:r>
      <w:r w:rsidR="00A24DE7" w:rsidRPr="00925359">
        <w:rPr>
          <w:lang w:val="fr-BE"/>
        </w:rPr>
        <w:t>ar lequel le médecin certifie un fait médical</w:t>
      </w:r>
      <w:r w:rsidRPr="00925359">
        <w:rPr>
          <w:lang w:val="fr-BE"/>
        </w:rPr>
        <w:t xml:space="preserve">. </w:t>
      </w:r>
    </w:p>
    <w:p w:rsidR="00A24DE7" w:rsidRPr="009B5EBD" w:rsidRDefault="00EC4B85" w:rsidP="009B5EBD">
      <w:pPr>
        <w:numPr>
          <w:ilvl w:val="1"/>
          <w:numId w:val="18"/>
        </w:numPr>
        <w:tabs>
          <w:tab w:val="left" w:pos="5178"/>
        </w:tabs>
        <w:jc w:val="both"/>
        <w:rPr>
          <w:lang w:val="fr-BE"/>
        </w:rPr>
      </w:pPr>
      <w:r w:rsidRPr="00925359">
        <w:rPr>
          <w:lang w:val="fr-BE"/>
        </w:rPr>
        <w:t xml:space="preserve">Rappeler au patient les conséquences d’une telle demande, tant en ce qui le concerne (conséquences scolaires si le patient est étudiant ou </w:t>
      </w:r>
      <w:r w:rsidR="00A24DE7" w:rsidRPr="00925359">
        <w:rPr>
          <w:lang w:val="fr-BE"/>
        </w:rPr>
        <w:t xml:space="preserve">conséquences </w:t>
      </w:r>
      <w:r w:rsidRPr="00925359">
        <w:rPr>
          <w:lang w:val="fr-BE"/>
        </w:rPr>
        <w:t xml:space="preserve">sociétales </w:t>
      </w:r>
      <w:r w:rsidR="00C80E2E">
        <w:rPr>
          <w:lang w:val="fr-BE"/>
        </w:rPr>
        <w:t>si celui-ci est employé</w:t>
      </w:r>
      <w:r w:rsidR="009B5EBD">
        <w:rPr>
          <w:lang w:val="fr-BE"/>
        </w:rPr>
        <w:t xml:space="preserve">) </w:t>
      </w:r>
      <w:r w:rsidRPr="00925359">
        <w:rPr>
          <w:lang w:val="fr-BE"/>
        </w:rPr>
        <w:t xml:space="preserve">que </w:t>
      </w:r>
      <w:r w:rsidR="009B5EBD">
        <w:rPr>
          <w:lang w:val="fr-BE"/>
        </w:rPr>
        <w:t xml:space="preserve">ce qui touche le </w:t>
      </w:r>
      <w:r w:rsidRPr="00925359">
        <w:rPr>
          <w:lang w:val="fr-BE"/>
        </w:rPr>
        <w:t>médecin (conséquences pénales et/ou disciplinaires si cela venait à se savoir).</w:t>
      </w:r>
    </w:p>
    <w:p w:rsidR="00A24DE7" w:rsidRPr="009B5EBD" w:rsidRDefault="00EC4B85" w:rsidP="009F5DBC">
      <w:pPr>
        <w:numPr>
          <w:ilvl w:val="1"/>
          <w:numId w:val="18"/>
        </w:numPr>
        <w:tabs>
          <w:tab w:val="left" w:pos="5178"/>
        </w:tabs>
        <w:jc w:val="both"/>
        <w:rPr>
          <w:lang w:val="fr-BE"/>
        </w:rPr>
      </w:pPr>
      <w:r w:rsidRPr="009B5EBD">
        <w:rPr>
          <w:lang w:val="fr-BE"/>
        </w:rPr>
        <w:t>Réorienter le patient vers les professionnels adaptés si la demande ne semble pas médicalement justifi</w:t>
      </w:r>
      <w:r w:rsidR="00EF24E3">
        <w:rPr>
          <w:lang w:val="fr-BE"/>
        </w:rPr>
        <w:t>ée mais relève d</w:t>
      </w:r>
      <w:r w:rsidRPr="009B5EBD">
        <w:rPr>
          <w:lang w:val="fr-BE"/>
        </w:rPr>
        <w:t>avantage de problèmes relationnels et sociaux</w:t>
      </w:r>
      <w:r w:rsidR="009B5EBD">
        <w:rPr>
          <w:lang w:val="fr-BE"/>
        </w:rPr>
        <w:t>.</w:t>
      </w:r>
    </w:p>
    <w:p w:rsidR="00EF24E3" w:rsidRPr="00A72841" w:rsidRDefault="00EC4B85" w:rsidP="00A72841">
      <w:pPr>
        <w:numPr>
          <w:ilvl w:val="1"/>
          <w:numId w:val="18"/>
        </w:numPr>
        <w:tabs>
          <w:tab w:val="left" w:pos="5178"/>
        </w:tabs>
        <w:jc w:val="both"/>
        <w:rPr>
          <w:lang w:val="fr-BE"/>
        </w:rPr>
      </w:pPr>
      <w:r w:rsidRPr="00925359">
        <w:rPr>
          <w:lang w:val="fr-BE"/>
        </w:rPr>
        <w:t>Favoriser la collaboration avec les centres PMS puisqu’ils sont également soumis au secret professionnel.</w:t>
      </w:r>
    </w:p>
    <w:p w:rsidR="00925359" w:rsidRPr="00925359" w:rsidRDefault="00925359" w:rsidP="00925359">
      <w:pPr>
        <w:pStyle w:val="Titre1"/>
        <w:rPr>
          <w:lang w:val="fr-BE"/>
        </w:rPr>
      </w:pPr>
      <w:r>
        <w:rPr>
          <w:lang w:val="fr-BE"/>
        </w:rPr>
        <w:t>Pour plus d’information…</w:t>
      </w:r>
    </w:p>
    <w:p w:rsidR="00925359" w:rsidRPr="00392CD2" w:rsidRDefault="00925359" w:rsidP="00645244">
      <w:pPr>
        <w:tabs>
          <w:tab w:val="left" w:pos="5178"/>
        </w:tabs>
        <w:jc w:val="both"/>
        <w:rPr>
          <w:lang w:val="fr-BE"/>
        </w:rPr>
      </w:pPr>
      <w:r w:rsidRPr="00925359">
        <w:rPr>
          <w:lang w:val="fr-BE"/>
        </w:rPr>
        <w:t>Veuillez consulter notre page web disponible sur</w:t>
      </w:r>
      <w:r w:rsidRPr="00925359">
        <w:rPr>
          <w:b/>
          <w:lang w:val="fr-BE"/>
        </w:rPr>
        <w:t xml:space="preserve"> </w:t>
      </w:r>
      <w:hyperlink r:id="rId10" w:history="1">
        <w:r w:rsidRPr="00925359">
          <w:rPr>
            <w:rStyle w:val="Lienhypertexte"/>
            <w:b/>
            <w:lang w:val="fr-BE"/>
          </w:rPr>
          <w:t>http://www.ssmg.be/</w:t>
        </w:r>
      </w:hyperlink>
    </w:p>
    <w:p w:rsidR="00A24DE7" w:rsidRDefault="00A72841" w:rsidP="00645244">
      <w:pPr>
        <w:tabs>
          <w:tab w:val="left" w:pos="5178"/>
        </w:tabs>
        <w:jc w:val="both"/>
        <w:rPr>
          <w:b/>
          <w:lang w:val="fr-BE"/>
        </w:rPr>
      </w:pPr>
      <w:r>
        <w:rPr>
          <w:b/>
          <w:lang w:val="fr-BE"/>
        </w:rPr>
        <w:t xml:space="preserve">Développé par : </w:t>
      </w:r>
      <w:r w:rsidRPr="00A72841">
        <w:rPr>
          <w:b/>
          <w:lang w:val="fr-BE"/>
        </w:rPr>
        <w:t xml:space="preserve">Alexia Baron, Julien Dessers, Simon </w:t>
      </w:r>
      <w:proofErr w:type="spellStart"/>
      <w:r w:rsidRPr="00A72841">
        <w:rPr>
          <w:b/>
          <w:lang w:val="fr-BE"/>
        </w:rPr>
        <w:t>Jancloes</w:t>
      </w:r>
      <w:proofErr w:type="spellEnd"/>
      <w:r w:rsidRPr="00A72841">
        <w:rPr>
          <w:b/>
          <w:lang w:val="fr-BE"/>
        </w:rPr>
        <w:t xml:space="preserve">, Julie Lambrechts, </w:t>
      </w:r>
      <w:proofErr w:type="spellStart"/>
      <w:r w:rsidRPr="00A72841">
        <w:rPr>
          <w:b/>
          <w:lang w:val="fr-BE"/>
        </w:rPr>
        <w:t>Vigdis</w:t>
      </w:r>
      <w:proofErr w:type="spellEnd"/>
      <w:r w:rsidRPr="00A72841">
        <w:rPr>
          <w:b/>
          <w:lang w:val="fr-BE"/>
        </w:rPr>
        <w:t xml:space="preserve"> </w:t>
      </w:r>
      <w:proofErr w:type="spellStart"/>
      <w:r w:rsidRPr="00A72841">
        <w:rPr>
          <w:b/>
          <w:lang w:val="fr-BE"/>
        </w:rPr>
        <w:t>Spee</w:t>
      </w:r>
      <w:proofErr w:type="spellEnd"/>
      <w:r w:rsidRPr="00A72841">
        <w:rPr>
          <w:b/>
          <w:lang w:val="fr-BE"/>
        </w:rPr>
        <w:t xml:space="preserve"> et Céline Van Der </w:t>
      </w:r>
      <w:proofErr w:type="spellStart"/>
      <w:r w:rsidRPr="00A72841">
        <w:rPr>
          <w:b/>
          <w:lang w:val="fr-BE"/>
        </w:rPr>
        <w:t>Wielen</w:t>
      </w:r>
      <w:proofErr w:type="spellEnd"/>
    </w:p>
    <w:p w:rsidR="00A72841" w:rsidRDefault="00A72841" w:rsidP="00645244">
      <w:pPr>
        <w:tabs>
          <w:tab w:val="left" w:pos="5178"/>
        </w:tabs>
        <w:jc w:val="both"/>
        <w:rPr>
          <w:b/>
          <w:lang w:val="fr-BE"/>
        </w:rPr>
      </w:pPr>
    </w:p>
    <w:p w:rsidR="00A72841" w:rsidRPr="000022DF" w:rsidRDefault="00A72841" w:rsidP="00645244">
      <w:pPr>
        <w:tabs>
          <w:tab w:val="left" w:pos="5178"/>
        </w:tabs>
        <w:jc w:val="both"/>
        <w:rPr>
          <w:b/>
          <w:lang w:val="fr-BE"/>
        </w:rPr>
      </w:pPr>
    </w:p>
    <w:sectPr w:rsidR="00A72841" w:rsidRPr="000022DF" w:rsidSect="008C68B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729" w:rsidRDefault="00A42729" w:rsidP="00E75747">
      <w:pPr>
        <w:spacing w:before="0" w:after="0" w:line="240" w:lineRule="auto"/>
      </w:pPr>
      <w:r>
        <w:separator/>
      </w:r>
    </w:p>
  </w:endnote>
  <w:endnote w:type="continuationSeparator" w:id="0">
    <w:p w:rsidR="00A42729" w:rsidRDefault="00A42729" w:rsidP="00E757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729" w:rsidRDefault="00A42729" w:rsidP="00E75747">
      <w:pPr>
        <w:spacing w:before="0" w:after="0" w:line="240" w:lineRule="auto"/>
      </w:pPr>
      <w:r>
        <w:separator/>
      </w:r>
    </w:p>
  </w:footnote>
  <w:footnote w:type="continuationSeparator" w:id="0">
    <w:p w:rsidR="00A42729" w:rsidRDefault="00A42729" w:rsidP="00E75747">
      <w:pPr>
        <w:spacing w:before="0" w:after="0" w:line="240" w:lineRule="auto"/>
      </w:pPr>
      <w:r>
        <w:continuationSeparator/>
      </w:r>
    </w:p>
  </w:footnote>
  <w:footnote w:id="1">
    <w:p w:rsidR="00E75747" w:rsidRPr="000022DF" w:rsidRDefault="00E75747" w:rsidP="000022DF">
      <w:pPr>
        <w:pStyle w:val="Normal1"/>
        <w:spacing w:before="0" w:after="0" w:line="240" w:lineRule="auto"/>
        <w:rPr>
          <w:rFonts w:asciiTheme="minorHAnsi" w:hAnsiTheme="minorHAnsi"/>
          <w:sz w:val="16"/>
        </w:rPr>
      </w:pPr>
      <w:r w:rsidRPr="000022DF">
        <w:rPr>
          <w:rFonts w:asciiTheme="minorHAnsi" w:hAnsiTheme="minorHAnsi"/>
          <w:sz w:val="16"/>
          <w:vertAlign w:val="superscript"/>
        </w:rPr>
        <w:footnoteRef/>
      </w:r>
      <w:r w:rsidRPr="000022DF">
        <w:rPr>
          <w:rFonts w:asciiTheme="minorHAnsi" w:hAnsiTheme="minorHAnsi"/>
          <w:sz w:val="14"/>
          <w:lang w:val="nl-BE"/>
        </w:rPr>
        <w:t xml:space="preserve"> </w:t>
      </w:r>
      <w:r w:rsidRPr="000022DF">
        <w:rPr>
          <w:rFonts w:asciiTheme="minorHAnsi" w:hAnsiTheme="minorHAnsi"/>
          <w:sz w:val="16"/>
          <w:lang w:val="nl-BE"/>
        </w:rPr>
        <w:t xml:space="preserve">El </w:t>
      </w:r>
      <w:proofErr w:type="spellStart"/>
      <w:r w:rsidRPr="000022DF">
        <w:rPr>
          <w:rFonts w:asciiTheme="minorHAnsi" w:hAnsiTheme="minorHAnsi"/>
          <w:sz w:val="16"/>
          <w:lang w:val="nl-BE"/>
        </w:rPr>
        <w:t>Banna</w:t>
      </w:r>
      <w:proofErr w:type="spellEnd"/>
      <w:r w:rsidRPr="000022DF">
        <w:rPr>
          <w:rFonts w:asciiTheme="minorHAnsi" w:hAnsiTheme="minorHAnsi"/>
          <w:sz w:val="16"/>
          <w:lang w:val="nl-BE"/>
        </w:rPr>
        <w:t xml:space="preserve">, S., Van de </w:t>
      </w:r>
      <w:proofErr w:type="spellStart"/>
      <w:r w:rsidRPr="000022DF">
        <w:rPr>
          <w:rFonts w:asciiTheme="minorHAnsi" w:hAnsiTheme="minorHAnsi"/>
          <w:sz w:val="16"/>
          <w:lang w:val="nl-BE"/>
        </w:rPr>
        <w:t>Vyvere</w:t>
      </w:r>
      <w:proofErr w:type="spellEnd"/>
      <w:r w:rsidRPr="000022DF">
        <w:rPr>
          <w:rFonts w:asciiTheme="minorHAnsi" w:hAnsiTheme="minorHAnsi"/>
          <w:sz w:val="16"/>
          <w:lang w:val="nl-BE"/>
        </w:rPr>
        <w:t xml:space="preserve">, A., &amp; </w:t>
      </w:r>
      <w:proofErr w:type="spellStart"/>
      <w:r w:rsidRPr="000022DF">
        <w:rPr>
          <w:rFonts w:asciiTheme="minorHAnsi" w:hAnsiTheme="minorHAnsi"/>
          <w:sz w:val="16"/>
          <w:lang w:val="nl-BE"/>
        </w:rPr>
        <w:t>Beauthier</w:t>
      </w:r>
      <w:proofErr w:type="spellEnd"/>
      <w:r w:rsidRPr="000022DF">
        <w:rPr>
          <w:rFonts w:asciiTheme="minorHAnsi" w:hAnsiTheme="minorHAnsi"/>
          <w:sz w:val="16"/>
          <w:lang w:val="nl-BE"/>
        </w:rPr>
        <w:t xml:space="preserve">, J. P. (2013). </w:t>
      </w:r>
      <w:r w:rsidRPr="000022DF">
        <w:rPr>
          <w:rFonts w:asciiTheme="minorHAnsi" w:hAnsiTheme="minorHAnsi"/>
          <w:sz w:val="16"/>
        </w:rPr>
        <w:t xml:space="preserve">Les certificats médicaux en accidents du travail, en droit commun et en matière sociale. </w:t>
      </w:r>
      <w:r w:rsidRPr="000022DF">
        <w:rPr>
          <w:rFonts w:asciiTheme="minorHAnsi" w:hAnsiTheme="minorHAnsi"/>
          <w:i/>
          <w:sz w:val="16"/>
        </w:rPr>
        <w:t>Revue médicale de Bruxelles</w:t>
      </w:r>
      <w:r w:rsidRPr="000022DF">
        <w:rPr>
          <w:rFonts w:asciiTheme="minorHAnsi" w:hAnsiTheme="minorHAnsi"/>
          <w:sz w:val="16"/>
        </w:rPr>
        <w:t xml:space="preserve">, </w:t>
      </w:r>
      <w:r w:rsidRPr="000022DF">
        <w:rPr>
          <w:rFonts w:asciiTheme="minorHAnsi" w:hAnsiTheme="minorHAnsi"/>
          <w:i/>
          <w:sz w:val="16"/>
        </w:rPr>
        <w:t>34</w:t>
      </w:r>
      <w:r w:rsidRPr="000022DF">
        <w:rPr>
          <w:rFonts w:asciiTheme="minorHAnsi" w:hAnsiTheme="minorHAnsi"/>
          <w:sz w:val="16"/>
        </w:rPr>
        <w:t>, 357-367.</w:t>
      </w:r>
    </w:p>
  </w:footnote>
  <w:footnote w:id="2">
    <w:p w:rsidR="00E75747" w:rsidRPr="000022DF" w:rsidRDefault="00E75747" w:rsidP="000022DF">
      <w:pPr>
        <w:pStyle w:val="Normal1"/>
        <w:spacing w:before="0" w:after="0" w:line="240" w:lineRule="auto"/>
        <w:rPr>
          <w:rFonts w:asciiTheme="minorHAnsi" w:hAnsiTheme="minorHAnsi"/>
          <w:sz w:val="16"/>
        </w:rPr>
      </w:pPr>
      <w:r w:rsidRPr="000022DF">
        <w:rPr>
          <w:rFonts w:asciiTheme="minorHAnsi" w:hAnsiTheme="minorHAnsi"/>
          <w:sz w:val="16"/>
          <w:vertAlign w:val="superscript"/>
        </w:rPr>
        <w:footnoteRef/>
      </w:r>
      <w:r w:rsidRPr="000022DF">
        <w:rPr>
          <w:rFonts w:asciiTheme="minorHAnsi" w:hAnsiTheme="minorHAnsi"/>
          <w:sz w:val="14"/>
        </w:rPr>
        <w:t xml:space="preserve"> </w:t>
      </w:r>
      <w:r w:rsidRPr="000022DF">
        <w:rPr>
          <w:rFonts w:asciiTheme="minorHAnsi" w:hAnsiTheme="minorHAnsi"/>
          <w:i/>
          <w:sz w:val="16"/>
        </w:rPr>
        <w:t xml:space="preserve">Loc. </w:t>
      </w:r>
      <w:proofErr w:type="spellStart"/>
      <w:r w:rsidRPr="000022DF">
        <w:rPr>
          <w:rFonts w:asciiTheme="minorHAnsi" w:hAnsiTheme="minorHAnsi"/>
          <w:i/>
          <w:sz w:val="16"/>
        </w:rPr>
        <w:t>Cit</w:t>
      </w:r>
      <w:proofErr w:type="spellEnd"/>
      <w:r w:rsidRPr="000022DF">
        <w:rPr>
          <w:rFonts w:asciiTheme="minorHAnsi" w:hAnsiTheme="minorHAnsi"/>
          <w:i/>
          <w:sz w:val="16"/>
        </w:rPr>
        <w:t>.</w:t>
      </w:r>
    </w:p>
  </w:footnote>
  <w:footnote w:id="3">
    <w:p w:rsidR="00E75747" w:rsidRPr="00645244" w:rsidRDefault="00E75747" w:rsidP="000022DF">
      <w:pPr>
        <w:pStyle w:val="Normal1"/>
        <w:spacing w:before="0" w:after="0" w:line="240" w:lineRule="auto"/>
        <w:rPr>
          <w:sz w:val="16"/>
        </w:rPr>
      </w:pPr>
      <w:r w:rsidRPr="000022DF">
        <w:rPr>
          <w:rFonts w:asciiTheme="minorHAnsi" w:hAnsiTheme="minorHAnsi"/>
          <w:sz w:val="16"/>
          <w:vertAlign w:val="superscript"/>
        </w:rPr>
        <w:footnoteRef/>
      </w:r>
      <w:r w:rsidRPr="000022DF">
        <w:rPr>
          <w:rFonts w:asciiTheme="minorHAnsi" w:hAnsiTheme="minorHAnsi"/>
          <w:sz w:val="14"/>
        </w:rPr>
        <w:t xml:space="preserve"> </w:t>
      </w:r>
      <w:proofErr w:type="spellStart"/>
      <w:r w:rsidRPr="000022DF">
        <w:rPr>
          <w:rFonts w:asciiTheme="minorHAnsi" w:hAnsiTheme="minorHAnsi"/>
          <w:sz w:val="16"/>
        </w:rPr>
        <w:t>Philippart</w:t>
      </w:r>
      <w:proofErr w:type="spellEnd"/>
      <w:r w:rsidRPr="000022DF">
        <w:rPr>
          <w:rFonts w:asciiTheme="minorHAnsi" w:hAnsiTheme="minorHAnsi"/>
          <w:sz w:val="16"/>
        </w:rPr>
        <w:t xml:space="preserve">, F. (2006). </w:t>
      </w:r>
      <w:r w:rsidRPr="000022DF">
        <w:rPr>
          <w:rFonts w:asciiTheme="minorHAnsi" w:hAnsiTheme="minorHAnsi"/>
          <w:i/>
          <w:sz w:val="16"/>
        </w:rPr>
        <w:t>Des certificats médicaux: loi, déontologie et pratique</w:t>
      </w:r>
      <w:r w:rsidRPr="000022DF">
        <w:rPr>
          <w:rFonts w:asciiTheme="minorHAnsi" w:hAnsiTheme="minorHAnsi"/>
          <w:sz w:val="16"/>
        </w:rPr>
        <w:t xml:space="preserve">. Presses </w:t>
      </w:r>
      <w:proofErr w:type="spellStart"/>
      <w:r w:rsidRPr="000022DF">
        <w:rPr>
          <w:rFonts w:asciiTheme="minorHAnsi" w:hAnsiTheme="minorHAnsi"/>
          <w:sz w:val="16"/>
        </w:rPr>
        <w:t>univ</w:t>
      </w:r>
      <w:proofErr w:type="spellEnd"/>
      <w:r w:rsidRPr="000022DF">
        <w:rPr>
          <w:rFonts w:asciiTheme="minorHAnsi" w:hAnsiTheme="minorHAnsi"/>
          <w:sz w:val="16"/>
        </w:rPr>
        <w:t>. de Louvain.</w:t>
      </w:r>
    </w:p>
  </w:footnote>
  <w:footnote w:id="4">
    <w:p w:rsidR="0002128B" w:rsidRPr="000022DF" w:rsidRDefault="0002128B" w:rsidP="000022DF">
      <w:pPr>
        <w:pStyle w:val="Normal1"/>
        <w:spacing w:before="0" w:after="0" w:line="240" w:lineRule="auto"/>
        <w:rPr>
          <w:rFonts w:asciiTheme="minorHAnsi" w:hAnsiTheme="minorHAnsi"/>
          <w:sz w:val="16"/>
          <w:szCs w:val="16"/>
        </w:rPr>
      </w:pPr>
      <w:r w:rsidRPr="000022DF">
        <w:rPr>
          <w:rFonts w:asciiTheme="minorHAnsi" w:hAnsiTheme="minorHAnsi"/>
          <w:sz w:val="16"/>
          <w:szCs w:val="16"/>
          <w:vertAlign w:val="superscript"/>
        </w:rPr>
        <w:footnoteRef/>
      </w:r>
      <w:r w:rsidRPr="000022DF">
        <w:rPr>
          <w:rFonts w:asciiTheme="minorHAnsi" w:hAnsiTheme="minorHAnsi"/>
          <w:sz w:val="16"/>
          <w:szCs w:val="16"/>
        </w:rPr>
        <w:t xml:space="preserve"> Circulaire n° 4918 du 27/06/2014 (maternel et primaire) et Circulaire n° 4946 du 06/08/2014 (secondaire)</w:t>
      </w:r>
    </w:p>
  </w:footnote>
  <w:footnote w:id="5">
    <w:p w:rsidR="0002128B" w:rsidRPr="00645244" w:rsidRDefault="0002128B" w:rsidP="000022DF">
      <w:pPr>
        <w:pStyle w:val="Normal1"/>
        <w:spacing w:before="0" w:after="0" w:line="240" w:lineRule="auto"/>
        <w:rPr>
          <w:sz w:val="18"/>
        </w:rPr>
      </w:pPr>
      <w:r w:rsidRPr="000022DF">
        <w:rPr>
          <w:rFonts w:asciiTheme="minorHAnsi" w:hAnsiTheme="minorHAnsi"/>
          <w:sz w:val="16"/>
          <w:szCs w:val="16"/>
          <w:vertAlign w:val="superscript"/>
        </w:rPr>
        <w:footnoteRef/>
      </w:r>
      <w:r w:rsidRPr="000022DF">
        <w:rPr>
          <w:rFonts w:asciiTheme="minorHAnsi" w:hAnsiTheme="minorHAnsi"/>
          <w:sz w:val="16"/>
          <w:szCs w:val="16"/>
        </w:rPr>
        <w:t xml:space="preserve"> Ibidem.</w:t>
      </w:r>
    </w:p>
  </w:footnote>
  <w:footnote w:id="6">
    <w:p w:rsidR="0002128B" w:rsidRPr="0002128B" w:rsidRDefault="0002128B" w:rsidP="00C80E2E">
      <w:pPr>
        <w:pStyle w:val="Notedebasdepage"/>
        <w:spacing w:before="0" w:after="0"/>
        <w:rPr>
          <w:lang w:val="fr-BE"/>
        </w:rPr>
      </w:pPr>
      <w:r w:rsidRPr="00645244">
        <w:rPr>
          <w:rStyle w:val="Appelnotedebasdep"/>
          <w:sz w:val="16"/>
        </w:rPr>
        <w:footnoteRef/>
      </w:r>
      <w:r w:rsidRPr="00925359">
        <w:rPr>
          <w:sz w:val="16"/>
          <w:lang w:val="fr-BE"/>
        </w:rPr>
        <w:t xml:space="preserve"> Article 8 de la loi du 13 juin 1999 relative à la médecine de contrôle</w:t>
      </w:r>
    </w:p>
  </w:footnote>
  <w:footnote w:id="7">
    <w:p w:rsidR="001C6746" w:rsidRPr="00C80E2E" w:rsidRDefault="001C6746" w:rsidP="00C80E2E">
      <w:pPr>
        <w:pStyle w:val="Normal1"/>
        <w:spacing w:before="0" w:after="0" w:line="240" w:lineRule="auto"/>
        <w:jc w:val="both"/>
        <w:rPr>
          <w:rFonts w:asciiTheme="minorHAnsi" w:hAnsiTheme="minorHAnsi"/>
          <w:sz w:val="16"/>
          <w:szCs w:val="16"/>
        </w:rPr>
      </w:pPr>
      <w:r w:rsidRPr="00C80E2E">
        <w:rPr>
          <w:rFonts w:asciiTheme="minorHAnsi" w:hAnsiTheme="minorHAnsi"/>
          <w:sz w:val="16"/>
          <w:szCs w:val="16"/>
          <w:vertAlign w:val="superscript"/>
        </w:rPr>
        <w:footnoteRef/>
      </w:r>
      <w:r w:rsidRPr="00C80E2E">
        <w:rPr>
          <w:rFonts w:asciiTheme="minorHAnsi" w:hAnsiTheme="minorHAnsi"/>
          <w:sz w:val="16"/>
          <w:szCs w:val="16"/>
        </w:rPr>
        <w:t xml:space="preserve"> </w:t>
      </w:r>
      <w:proofErr w:type="spellStart"/>
      <w:r w:rsidRPr="00C80E2E">
        <w:rPr>
          <w:rFonts w:asciiTheme="minorHAnsi" w:hAnsiTheme="minorHAnsi"/>
          <w:sz w:val="16"/>
          <w:szCs w:val="16"/>
        </w:rPr>
        <w:t>Douat</w:t>
      </w:r>
      <w:proofErr w:type="spellEnd"/>
      <w:r w:rsidRPr="00C80E2E">
        <w:rPr>
          <w:rFonts w:asciiTheme="minorHAnsi" w:hAnsiTheme="minorHAnsi"/>
          <w:sz w:val="16"/>
          <w:szCs w:val="16"/>
        </w:rPr>
        <w:t xml:space="preserve"> E., (2010). </w:t>
      </w:r>
      <w:r w:rsidRPr="00C80E2E">
        <w:rPr>
          <w:rFonts w:asciiTheme="minorHAnsi" w:hAnsiTheme="minorHAnsi"/>
          <w:i/>
          <w:sz w:val="16"/>
          <w:szCs w:val="16"/>
        </w:rPr>
        <w:t>Au nom de la lutte contre l’absentéisme scolaire: l’extension d’un contrôle des corps à l’épreuve des contradictions de l’institution scolaire</w:t>
      </w:r>
      <w:r w:rsidRPr="00C80E2E">
        <w:rPr>
          <w:rFonts w:asciiTheme="minorHAnsi" w:hAnsiTheme="minorHAnsi"/>
          <w:sz w:val="16"/>
          <w:szCs w:val="16"/>
        </w:rPr>
        <w:t>. La Découverte, Vol 2, n°62, pp.102</w:t>
      </w:r>
    </w:p>
  </w:footnote>
  <w:footnote w:id="8">
    <w:p w:rsidR="00A24DE7" w:rsidRPr="00645244" w:rsidRDefault="00A24DE7" w:rsidP="00C80E2E">
      <w:pPr>
        <w:pStyle w:val="Normal1"/>
        <w:spacing w:before="0" w:after="0" w:line="240" w:lineRule="auto"/>
        <w:jc w:val="both"/>
        <w:rPr>
          <w:sz w:val="18"/>
        </w:rPr>
      </w:pPr>
      <w:r w:rsidRPr="00C80E2E">
        <w:rPr>
          <w:rFonts w:asciiTheme="minorHAnsi" w:hAnsiTheme="minorHAnsi"/>
          <w:sz w:val="16"/>
          <w:szCs w:val="16"/>
          <w:vertAlign w:val="superscript"/>
        </w:rPr>
        <w:footnoteRef/>
      </w:r>
      <w:r w:rsidRPr="00C80E2E">
        <w:rPr>
          <w:rFonts w:asciiTheme="minorHAnsi" w:hAnsiTheme="minorHAnsi"/>
          <w:sz w:val="16"/>
          <w:szCs w:val="16"/>
        </w:rPr>
        <w:t xml:space="preserve"> </w:t>
      </w:r>
      <w:proofErr w:type="spellStart"/>
      <w:r w:rsidRPr="00C80E2E">
        <w:rPr>
          <w:rFonts w:asciiTheme="minorHAnsi" w:hAnsiTheme="minorHAnsi"/>
          <w:sz w:val="16"/>
          <w:szCs w:val="16"/>
        </w:rPr>
        <w:t>Douat</w:t>
      </w:r>
      <w:proofErr w:type="spellEnd"/>
      <w:r w:rsidRPr="00C80E2E">
        <w:rPr>
          <w:rFonts w:asciiTheme="minorHAnsi" w:hAnsiTheme="minorHAnsi"/>
          <w:sz w:val="16"/>
          <w:szCs w:val="16"/>
        </w:rPr>
        <w:t xml:space="preserve"> E., (2010). </w:t>
      </w:r>
      <w:r w:rsidRPr="00C80E2E">
        <w:rPr>
          <w:rFonts w:asciiTheme="minorHAnsi" w:hAnsiTheme="minorHAnsi"/>
          <w:i/>
          <w:sz w:val="16"/>
          <w:szCs w:val="16"/>
        </w:rPr>
        <w:t>Au nom de la lutte contre l’absentéisme scolaire: l’extension d’un contrôle des corps à l’épreuve des contradictions de l’institution scolaire</w:t>
      </w:r>
      <w:r w:rsidRPr="00C80E2E">
        <w:rPr>
          <w:rFonts w:asciiTheme="minorHAnsi" w:hAnsiTheme="minorHAnsi"/>
          <w:sz w:val="16"/>
          <w:szCs w:val="16"/>
        </w:rPr>
        <w:t>. La Découverte, Vol 2, n°62, pp.103</w:t>
      </w:r>
    </w:p>
  </w:footnote>
  <w:footnote w:id="9">
    <w:p w:rsidR="00A24DE7" w:rsidRPr="00EF24E3" w:rsidRDefault="00A24DE7" w:rsidP="00EF24E3">
      <w:pPr>
        <w:pStyle w:val="Normal1"/>
        <w:spacing w:before="0" w:after="0" w:line="240" w:lineRule="auto"/>
        <w:rPr>
          <w:rFonts w:asciiTheme="minorHAnsi" w:hAnsiTheme="minorHAnsi"/>
          <w:sz w:val="16"/>
          <w:szCs w:val="16"/>
        </w:rPr>
      </w:pPr>
      <w:r w:rsidRPr="00EF24E3">
        <w:rPr>
          <w:rFonts w:asciiTheme="minorHAnsi" w:hAnsiTheme="minorHAnsi"/>
          <w:sz w:val="16"/>
          <w:szCs w:val="16"/>
          <w:vertAlign w:val="superscript"/>
        </w:rPr>
        <w:footnoteRef/>
      </w:r>
      <w:r w:rsidRPr="00EF24E3">
        <w:rPr>
          <w:rFonts w:asciiTheme="minorHAnsi" w:hAnsiTheme="minorHAnsi"/>
          <w:sz w:val="16"/>
          <w:szCs w:val="16"/>
        </w:rPr>
        <w:t xml:space="preserve"> </w:t>
      </w:r>
      <w:proofErr w:type="spellStart"/>
      <w:r w:rsidRPr="00EF24E3">
        <w:rPr>
          <w:rFonts w:asciiTheme="minorHAnsi" w:hAnsiTheme="minorHAnsi"/>
          <w:sz w:val="16"/>
          <w:szCs w:val="16"/>
        </w:rPr>
        <w:t>Abernot</w:t>
      </w:r>
      <w:proofErr w:type="spellEnd"/>
      <w:r w:rsidRPr="00EF24E3">
        <w:rPr>
          <w:rFonts w:asciiTheme="minorHAnsi" w:hAnsiTheme="minorHAnsi"/>
          <w:sz w:val="16"/>
          <w:szCs w:val="16"/>
        </w:rPr>
        <w:t xml:space="preserve"> Y. et </w:t>
      </w:r>
      <w:proofErr w:type="spellStart"/>
      <w:r w:rsidRPr="00EF24E3">
        <w:rPr>
          <w:rFonts w:asciiTheme="minorHAnsi" w:hAnsiTheme="minorHAnsi"/>
          <w:sz w:val="16"/>
          <w:szCs w:val="16"/>
        </w:rPr>
        <w:t>Loosfelt</w:t>
      </w:r>
      <w:proofErr w:type="spellEnd"/>
      <w:r w:rsidRPr="00EF24E3">
        <w:rPr>
          <w:rFonts w:asciiTheme="minorHAnsi" w:hAnsiTheme="minorHAnsi"/>
          <w:sz w:val="16"/>
          <w:szCs w:val="16"/>
        </w:rPr>
        <w:t xml:space="preserve"> R. (2012). </w:t>
      </w:r>
      <w:r w:rsidRPr="00EF24E3">
        <w:rPr>
          <w:rFonts w:asciiTheme="minorHAnsi" w:hAnsiTheme="minorHAnsi"/>
          <w:i/>
          <w:sz w:val="16"/>
          <w:szCs w:val="16"/>
        </w:rPr>
        <w:t>L’absentéisme scolaire: Approche complexe d’un phénomène multifactoriel</w:t>
      </w:r>
      <w:r w:rsidRPr="00EF24E3">
        <w:rPr>
          <w:rFonts w:asciiTheme="minorHAnsi" w:hAnsiTheme="minorHAnsi"/>
          <w:sz w:val="16"/>
          <w:szCs w:val="16"/>
        </w:rPr>
        <w:t>. Sciences-Croisées, numéro 12, pp.15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1C04"/>
    <w:multiLevelType w:val="hybridMultilevel"/>
    <w:tmpl w:val="4D94A70A"/>
    <w:lvl w:ilvl="0" w:tplc="C88C380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2D0C1F"/>
    <w:multiLevelType w:val="hybridMultilevel"/>
    <w:tmpl w:val="5DCEFB16"/>
    <w:lvl w:ilvl="0" w:tplc="82DCA73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502BBB"/>
    <w:multiLevelType w:val="multilevel"/>
    <w:tmpl w:val="6FAEE5D4"/>
    <w:lvl w:ilvl="0">
      <w:start w:val="1"/>
      <w:numFmt w:val="decimal"/>
      <w:lvlText w:val="%1."/>
      <w:lvlJc w:val="left"/>
      <w:pPr>
        <w:ind w:left="1140" w:hanging="432"/>
      </w:pPr>
      <w:rPr>
        <w:rFonts w:hint="default"/>
      </w:rPr>
    </w:lvl>
    <w:lvl w:ilvl="1">
      <w:start w:val="1"/>
      <w:numFmt w:val="decimal"/>
      <w:lvlText w:val="%1."/>
      <w:lvlJc w:val="left"/>
      <w:pPr>
        <w:ind w:left="1284"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
    <w:nsid w:val="076B3D11"/>
    <w:multiLevelType w:val="hybridMultilevel"/>
    <w:tmpl w:val="0AC8DBA4"/>
    <w:lvl w:ilvl="0" w:tplc="A14EBD02">
      <w:start w:val="2"/>
      <w:numFmt w:val="upperLetter"/>
      <w:lvlText w:val="%1."/>
      <w:lvlJc w:val="left"/>
      <w:pPr>
        <w:tabs>
          <w:tab w:val="num" w:pos="720"/>
        </w:tabs>
        <w:ind w:left="720" w:hanging="360"/>
      </w:pPr>
    </w:lvl>
    <w:lvl w:ilvl="1" w:tplc="6EA63864">
      <w:start w:val="1"/>
      <w:numFmt w:val="decimal"/>
      <w:lvlText w:val="%2."/>
      <w:lvlJc w:val="left"/>
      <w:pPr>
        <w:tabs>
          <w:tab w:val="num" w:pos="1440"/>
        </w:tabs>
        <w:ind w:left="1440" w:hanging="360"/>
      </w:pPr>
    </w:lvl>
    <w:lvl w:ilvl="2" w:tplc="C89820E4" w:tentative="1">
      <w:start w:val="1"/>
      <w:numFmt w:val="decimal"/>
      <w:lvlText w:val="%3."/>
      <w:lvlJc w:val="left"/>
      <w:pPr>
        <w:tabs>
          <w:tab w:val="num" w:pos="2160"/>
        </w:tabs>
        <w:ind w:left="2160" w:hanging="360"/>
      </w:pPr>
    </w:lvl>
    <w:lvl w:ilvl="3" w:tplc="247AA53C" w:tentative="1">
      <w:start w:val="1"/>
      <w:numFmt w:val="decimal"/>
      <w:lvlText w:val="%4."/>
      <w:lvlJc w:val="left"/>
      <w:pPr>
        <w:tabs>
          <w:tab w:val="num" w:pos="2880"/>
        </w:tabs>
        <w:ind w:left="2880" w:hanging="360"/>
      </w:pPr>
    </w:lvl>
    <w:lvl w:ilvl="4" w:tplc="745EB3A2" w:tentative="1">
      <w:start w:val="1"/>
      <w:numFmt w:val="decimal"/>
      <w:lvlText w:val="%5."/>
      <w:lvlJc w:val="left"/>
      <w:pPr>
        <w:tabs>
          <w:tab w:val="num" w:pos="3600"/>
        </w:tabs>
        <w:ind w:left="3600" w:hanging="360"/>
      </w:pPr>
    </w:lvl>
    <w:lvl w:ilvl="5" w:tplc="DBFE1C2A" w:tentative="1">
      <w:start w:val="1"/>
      <w:numFmt w:val="decimal"/>
      <w:lvlText w:val="%6."/>
      <w:lvlJc w:val="left"/>
      <w:pPr>
        <w:tabs>
          <w:tab w:val="num" w:pos="4320"/>
        </w:tabs>
        <w:ind w:left="4320" w:hanging="360"/>
      </w:pPr>
    </w:lvl>
    <w:lvl w:ilvl="6" w:tplc="CC5C88A0" w:tentative="1">
      <w:start w:val="1"/>
      <w:numFmt w:val="decimal"/>
      <w:lvlText w:val="%7."/>
      <w:lvlJc w:val="left"/>
      <w:pPr>
        <w:tabs>
          <w:tab w:val="num" w:pos="5040"/>
        </w:tabs>
        <w:ind w:left="5040" w:hanging="360"/>
      </w:pPr>
    </w:lvl>
    <w:lvl w:ilvl="7" w:tplc="CACA1CD6" w:tentative="1">
      <w:start w:val="1"/>
      <w:numFmt w:val="decimal"/>
      <w:lvlText w:val="%8."/>
      <w:lvlJc w:val="left"/>
      <w:pPr>
        <w:tabs>
          <w:tab w:val="num" w:pos="5760"/>
        </w:tabs>
        <w:ind w:left="5760" w:hanging="360"/>
      </w:pPr>
    </w:lvl>
    <w:lvl w:ilvl="8" w:tplc="9DBA7AB2" w:tentative="1">
      <w:start w:val="1"/>
      <w:numFmt w:val="decimal"/>
      <w:lvlText w:val="%9."/>
      <w:lvlJc w:val="left"/>
      <w:pPr>
        <w:tabs>
          <w:tab w:val="num" w:pos="6480"/>
        </w:tabs>
        <w:ind w:left="6480" w:hanging="360"/>
      </w:pPr>
    </w:lvl>
  </w:abstractNum>
  <w:abstractNum w:abstractNumId="4">
    <w:nsid w:val="09F52D69"/>
    <w:multiLevelType w:val="hybridMultilevel"/>
    <w:tmpl w:val="C1BAA9BA"/>
    <w:lvl w:ilvl="0" w:tplc="82DCA7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2F4CDB"/>
    <w:multiLevelType w:val="hybridMultilevel"/>
    <w:tmpl w:val="8BF6F830"/>
    <w:lvl w:ilvl="0" w:tplc="02D278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E85881"/>
    <w:multiLevelType w:val="multilevel"/>
    <w:tmpl w:val="77080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mbria" w:eastAsiaTheme="minorEastAsia" w:hAnsi="Cambria"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9768B9"/>
    <w:multiLevelType w:val="hybridMultilevel"/>
    <w:tmpl w:val="2238202C"/>
    <w:lvl w:ilvl="0" w:tplc="A2BEFA70">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0BD0A45"/>
    <w:multiLevelType w:val="multilevel"/>
    <w:tmpl w:val="C1BAA9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3EE5548"/>
    <w:multiLevelType w:val="hybridMultilevel"/>
    <w:tmpl w:val="5FBC0422"/>
    <w:lvl w:ilvl="0" w:tplc="82DCA73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F3F79B9"/>
    <w:multiLevelType w:val="hybridMultilevel"/>
    <w:tmpl w:val="26028D8A"/>
    <w:lvl w:ilvl="0" w:tplc="02D278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9D4673C"/>
    <w:multiLevelType w:val="hybridMultilevel"/>
    <w:tmpl w:val="657A7F9C"/>
    <w:lvl w:ilvl="0" w:tplc="0D1AF11C">
      <w:start w:val="2"/>
      <w:numFmt w:val="decimal"/>
      <w:lvlText w:val="%1."/>
      <w:lvlJc w:val="left"/>
      <w:pPr>
        <w:tabs>
          <w:tab w:val="num" w:pos="720"/>
        </w:tabs>
        <w:ind w:left="720" w:hanging="360"/>
      </w:pPr>
    </w:lvl>
    <w:lvl w:ilvl="1" w:tplc="5F14049C">
      <w:start w:val="2"/>
      <w:numFmt w:val="lowerLetter"/>
      <w:lvlText w:val="%2."/>
      <w:lvlJc w:val="left"/>
      <w:pPr>
        <w:tabs>
          <w:tab w:val="num" w:pos="1440"/>
        </w:tabs>
        <w:ind w:left="1440" w:hanging="360"/>
      </w:pPr>
    </w:lvl>
    <w:lvl w:ilvl="2" w:tplc="2710EC5C" w:tentative="1">
      <w:start w:val="1"/>
      <w:numFmt w:val="decimal"/>
      <w:lvlText w:val="%3."/>
      <w:lvlJc w:val="left"/>
      <w:pPr>
        <w:tabs>
          <w:tab w:val="num" w:pos="2160"/>
        </w:tabs>
        <w:ind w:left="2160" w:hanging="360"/>
      </w:pPr>
    </w:lvl>
    <w:lvl w:ilvl="3" w:tplc="0D56F24E" w:tentative="1">
      <w:start w:val="1"/>
      <w:numFmt w:val="decimal"/>
      <w:lvlText w:val="%4."/>
      <w:lvlJc w:val="left"/>
      <w:pPr>
        <w:tabs>
          <w:tab w:val="num" w:pos="2880"/>
        </w:tabs>
        <w:ind w:left="2880" w:hanging="360"/>
      </w:pPr>
    </w:lvl>
    <w:lvl w:ilvl="4" w:tplc="5850523E" w:tentative="1">
      <w:start w:val="1"/>
      <w:numFmt w:val="decimal"/>
      <w:lvlText w:val="%5."/>
      <w:lvlJc w:val="left"/>
      <w:pPr>
        <w:tabs>
          <w:tab w:val="num" w:pos="3600"/>
        </w:tabs>
        <w:ind w:left="3600" w:hanging="360"/>
      </w:pPr>
    </w:lvl>
    <w:lvl w:ilvl="5" w:tplc="8BBC3EF4" w:tentative="1">
      <w:start w:val="1"/>
      <w:numFmt w:val="decimal"/>
      <w:lvlText w:val="%6."/>
      <w:lvlJc w:val="left"/>
      <w:pPr>
        <w:tabs>
          <w:tab w:val="num" w:pos="4320"/>
        </w:tabs>
        <w:ind w:left="4320" w:hanging="360"/>
      </w:pPr>
    </w:lvl>
    <w:lvl w:ilvl="6" w:tplc="A7E6A6C6" w:tentative="1">
      <w:start w:val="1"/>
      <w:numFmt w:val="decimal"/>
      <w:lvlText w:val="%7."/>
      <w:lvlJc w:val="left"/>
      <w:pPr>
        <w:tabs>
          <w:tab w:val="num" w:pos="5040"/>
        </w:tabs>
        <w:ind w:left="5040" w:hanging="360"/>
      </w:pPr>
    </w:lvl>
    <w:lvl w:ilvl="7" w:tplc="6EB809C8" w:tentative="1">
      <w:start w:val="1"/>
      <w:numFmt w:val="decimal"/>
      <w:lvlText w:val="%8."/>
      <w:lvlJc w:val="left"/>
      <w:pPr>
        <w:tabs>
          <w:tab w:val="num" w:pos="5760"/>
        </w:tabs>
        <w:ind w:left="5760" w:hanging="360"/>
      </w:pPr>
    </w:lvl>
    <w:lvl w:ilvl="8" w:tplc="80A48446" w:tentative="1">
      <w:start w:val="1"/>
      <w:numFmt w:val="decimal"/>
      <w:lvlText w:val="%9."/>
      <w:lvlJc w:val="left"/>
      <w:pPr>
        <w:tabs>
          <w:tab w:val="num" w:pos="6480"/>
        </w:tabs>
        <w:ind w:left="6480" w:hanging="360"/>
      </w:pPr>
    </w:lvl>
  </w:abstractNum>
  <w:abstractNum w:abstractNumId="12">
    <w:nsid w:val="5E2C14E2"/>
    <w:multiLevelType w:val="multilevel"/>
    <w:tmpl w:val="B5B0B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A60E8E"/>
    <w:multiLevelType w:val="multilevel"/>
    <w:tmpl w:val="207EF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92428A"/>
    <w:multiLevelType w:val="hybridMultilevel"/>
    <w:tmpl w:val="CACECD44"/>
    <w:lvl w:ilvl="0" w:tplc="45983A6A">
      <w:start w:val="3"/>
      <w:numFmt w:val="decimal"/>
      <w:lvlText w:val="%1."/>
      <w:lvlJc w:val="left"/>
      <w:pPr>
        <w:tabs>
          <w:tab w:val="num" w:pos="720"/>
        </w:tabs>
        <w:ind w:left="720" w:hanging="360"/>
      </w:pPr>
    </w:lvl>
    <w:lvl w:ilvl="1" w:tplc="645EF07C">
      <w:start w:val="3"/>
      <w:numFmt w:val="lowerLetter"/>
      <w:lvlText w:val="%2."/>
      <w:lvlJc w:val="left"/>
      <w:pPr>
        <w:tabs>
          <w:tab w:val="num" w:pos="1440"/>
        </w:tabs>
        <w:ind w:left="1440" w:hanging="360"/>
      </w:pPr>
    </w:lvl>
    <w:lvl w:ilvl="2" w:tplc="66821D5E" w:tentative="1">
      <w:start w:val="1"/>
      <w:numFmt w:val="decimal"/>
      <w:lvlText w:val="%3."/>
      <w:lvlJc w:val="left"/>
      <w:pPr>
        <w:tabs>
          <w:tab w:val="num" w:pos="2160"/>
        </w:tabs>
        <w:ind w:left="2160" w:hanging="360"/>
      </w:pPr>
    </w:lvl>
    <w:lvl w:ilvl="3" w:tplc="FB3E1F0E" w:tentative="1">
      <w:start w:val="1"/>
      <w:numFmt w:val="decimal"/>
      <w:lvlText w:val="%4."/>
      <w:lvlJc w:val="left"/>
      <w:pPr>
        <w:tabs>
          <w:tab w:val="num" w:pos="2880"/>
        </w:tabs>
        <w:ind w:left="2880" w:hanging="360"/>
      </w:pPr>
    </w:lvl>
    <w:lvl w:ilvl="4" w:tplc="C91AA74C" w:tentative="1">
      <w:start w:val="1"/>
      <w:numFmt w:val="decimal"/>
      <w:lvlText w:val="%5."/>
      <w:lvlJc w:val="left"/>
      <w:pPr>
        <w:tabs>
          <w:tab w:val="num" w:pos="3600"/>
        </w:tabs>
        <w:ind w:left="3600" w:hanging="360"/>
      </w:pPr>
    </w:lvl>
    <w:lvl w:ilvl="5" w:tplc="A93E1FDC" w:tentative="1">
      <w:start w:val="1"/>
      <w:numFmt w:val="decimal"/>
      <w:lvlText w:val="%6."/>
      <w:lvlJc w:val="left"/>
      <w:pPr>
        <w:tabs>
          <w:tab w:val="num" w:pos="4320"/>
        </w:tabs>
        <w:ind w:left="4320" w:hanging="360"/>
      </w:pPr>
    </w:lvl>
    <w:lvl w:ilvl="6" w:tplc="A658FE6C" w:tentative="1">
      <w:start w:val="1"/>
      <w:numFmt w:val="decimal"/>
      <w:lvlText w:val="%7."/>
      <w:lvlJc w:val="left"/>
      <w:pPr>
        <w:tabs>
          <w:tab w:val="num" w:pos="5040"/>
        </w:tabs>
        <w:ind w:left="5040" w:hanging="360"/>
      </w:pPr>
    </w:lvl>
    <w:lvl w:ilvl="7" w:tplc="0CEE88E4" w:tentative="1">
      <w:start w:val="1"/>
      <w:numFmt w:val="decimal"/>
      <w:lvlText w:val="%8."/>
      <w:lvlJc w:val="left"/>
      <w:pPr>
        <w:tabs>
          <w:tab w:val="num" w:pos="5760"/>
        </w:tabs>
        <w:ind w:left="5760" w:hanging="360"/>
      </w:pPr>
    </w:lvl>
    <w:lvl w:ilvl="8" w:tplc="036E082C" w:tentative="1">
      <w:start w:val="1"/>
      <w:numFmt w:val="decimal"/>
      <w:lvlText w:val="%9."/>
      <w:lvlJc w:val="left"/>
      <w:pPr>
        <w:tabs>
          <w:tab w:val="num" w:pos="6480"/>
        </w:tabs>
        <w:ind w:left="6480" w:hanging="360"/>
      </w:pPr>
    </w:lvl>
  </w:abstractNum>
  <w:abstractNum w:abstractNumId="15">
    <w:nsid w:val="6D1E6274"/>
    <w:multiLevelType w:val="hybridMultilevel"/>
    <w:tmpl w:val="9F0ABBDE"/>
    <w:lvl w:ilvl="0" w:tplc="A34C1AC8">
      <w:start w:val="3"/>
      <w:numFmt w:val="upperLetter"/>
      <w:lvlText w:val="%1."/>
      <w:lvlJc w:val="left"/>
      <w:pPr>
        <w:tabs>
          <w:tab w:val="num" w:pos="720"/>
        </w:tabs>
        <w:ind w:left="720" w:hanging="360"/>
      </w:pPr>
    </w:lvl>
    <w:lvl w:ilvl="1" w:tplc="C8447D14" w:tentative="1">
      <w:start w:val="1"/>
      <w:numFmt w:val="decimal"/>
      <w:lvlText w:val="%2."/>
      <w:lvlJc w:val="left"/>
      <w:pPr>
        <w:tabs>
          <w:tab w:val="num" w:pos="1440"/>
        </w:tabs>
        <w:ind w:left="1440" w:hanging="360"/>
      </w:pPr>
    </w:lvl>
    <w:lvl w:ilvl="2" w:tplc="D9BA5C1A" w:tentative="1">
      <w:start w:val="1"/>
      <w:numFmt w:val="decimal"/>
      <w:lvlText w:val="%3."/>
      <w:lvlJc w:val="left"/>
      <w:pPr>
        <w:tabs>
          <w:tab w:val="num" w:pos="2160"/>
        </w:tabs>
        <w:ind w:left="2160" w:hanging="360"/>
      </w:pPr>
    </w:lvl>
    <w:lvl w:ilvl="3" w:tplc="BD26E1EA" w:tentative="1">
      <w:start w:val="1"/>
      <w:numFmt w:val="decimal"/>
      <w:lvlText w:val="%4."/>
      <w:lvlJc w:val="left"/>
      <w:pPr>
        <w:tabs>
          <w:tab w:val="num" w:pos="2880"/>
        </w:tabs>
        <w:ind w:left="2880" w:hanging="360"/>
      </w:pPr>
    </w:lvl>
    <w:lvl w:ilvl="4" w:tplc="62FA8118" w:tentative="1">
      <w:start w:val="1"/>
      <w:numFmt w:val="decimal"/>
      <w:lvlText w:val="%5."/>
      <w:lvlJc w:val="left"/>
      <w:pPr>
        <w:tabs>
          <w:tab w:val="num" w:pos="3600"/>
        </w:tabs>
        <w:ind w:left="3600" w:hanging="360"/>
      </w:pPr>
    </w:lvl>
    <w:lvl w:ilvl="5" w:tplc="E8AEEFDE" w:tentative="1">
      <w:start w:val="1"/>
      <w:numFmt w:val="decimal"/>
      <w:lvlText w:val="%6."/>
      <w:lvlJc w:val="left"/>
      <w:pPr>
        <w:tabs>
          <w:tab w:val="num" w:pos="4320"/>
        </w:tabs>
        <w:ind w:left="4320" w:hanging="360"/>
      </w:pPr>
    </w:lvl>
    <w:lvl w:ilvl="6" w:tplc="B5DE8C44" w:tentative="1">
      <w:start w:val="1"/>
      <w:numFmt w:val="decimal"/>
      <w:lvlText w:val="%7."/>
      <w:lvlJc w:val="left"/>
      <w:pPr>
        <w:tabs>
          <w:tab w:val="num" w:pos="5040"/>
        </w:tabs>
        <w:ind w:left="5040" w:hanging="360"/>
      </w:pPr>
    </w:lvl>
    <w:lvl w:ilvl="7" w:tplc="B2FAC896" w:tentative="1">
      <w:start w:val="1"/>
      <w:numFmt w:val="decimal"/>
      <w:lvlText w:val="%8."/>
      <w:lvlJc w:val="left"/>
      <w:pPr>
        <w:tabs>
          <w:tab w:val="num" w:pos="5760"/>
        </w:tabs>
        <w:ind w:left="5760" w:hanging="360"/>
      </w:pPr>
    </w:lvl>
    <w:lvl w:ilvl="8" w:tplc="BF663246" w:tentative="1">
      <w:start w:val="1"/>
      <w:numFmt w:val="decimal"/>
      <w:lvlText w:val="%9."/>
      <w:lvlJc w:val="left"/>
      <w:pPr>
        <w:tabs>
          <w:tab w:val="num" w:pos="6480"/>
        </w:tabs>
        <w:ind w:left="6480" w:hanging="360"/>
      </w:pPr>
    </w:lvl>
  </w:abstractNum>
  <w:abstractNum w:abstractNumId="16">
    <w:nsid w:val="7AF00C5F"/>
    <w:multiLevelType w:val="hybridMultilevel"/>
    <w:tmpl w:val="75269C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B153586"/>
    <w:multiLevelType w:val="hybridMultilevel"/>
    <w:tmpl w:val="2B88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3"/>
    <w:lvlOverride w:ilvl="0">
      <w:lvl w:ilvl="0">
        <w:numFmt w:val="upperLetter"/>
        <w:lvlText w:val="%1."/>
        <w:lvlJc w:val="left"/>
      </w:lvl>
    </w:lvlOverride>
  </w:num>
  <w:num w:numId="3">
    <w:abstractNumId w:val="3"/>
  </w:num>
  <w:num w:numId="4">
    <w:abstractNumId w:val="3"/>
    <w:lvlOverride w:ilvl="0">
      <w:lvl w:ilvl="0" w:tplc="A14EBD02">
        <w:numFmt w:val="decimal"/>
        <w:lvlText w:val=""/>
        <w:lvlJc w:val="left"/>
      </w:lvl>
    </w:lvlOverride>
    <w:lvlOverride w:ilvl="1">
      <w:lvl w:ilvl="1" w:tplc="6EA63864">
        <w:numFmt w:val="lowerLetter"/>
        <w:lvlText w:val="%2."/>
        <w:lvlJc w:val="left"/>
      </w:lvl>
    </w:lvlOverride>
  </w:num>
  <w:num w:numId="5">
    <w:abstractNumId w:val="11"/>
  </w:num>
  <w:num w:numId="6">
    <w:abstractNumId w:val="14"/>
  </w:num>
  <w:num w:numId="7">
    <w:abstractNumId w:val="15"/>
  </w:num>
  <w:num w:numId="8">
    <w:abstractNumId w:val="1"/>
  </w:num>
  <w:num w:numId="9">
    <w:abstractNumId w:val="9"/>
  </w:num>
  <w:num w:numId="10">
    <w:abstractNumId w:val="4"/>
  </w:num>
  <w:num w:numId="11">
    <w:abstractNumId w:val="8"/>
  </w:num>
  <w:num w:numId="12">
    <w:abstractNumId w:val="17"/>
  </w:num>
  <w:num w:numId="13">
    <w:abstractNumId w:val="16"/>
  </w:num>
  <w:num w:numId="14">
    <w:abstractNumId w:val="0"/>
  </w:num>
  <w:num w:numId="15">
    <w:abstractNumId w:val="5"/>
  </w:num>
  <w:num w:numId="16">
    <w:abstractNumId w:val="10"/>
  </w:num>
  <w:num w:numId="17">
    <w:abstractNumId w:val="6"/>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1A"/>
    <w:rsid w:val="000022DF"/>
    <w:rsid w:val="0002128B"/>
    <w:rsid w:val="00085437"/>
    <w:rsid w:val="000A73E6"/>
    <w:rsid w:val="00174391"/>
    <w:rsid w:val="001C6746"/>
    <w:rsid w:val="00237E0B"/>
    <w:rsid w:val="002E0D77"/>
    <w:rsid w:val="00310283"/>
    <w:rsid w:val="00344FE2"/>
    <w:rsid w:val="00392CD2"/>
    <w:rsid w:val="003A4B0E"/>
    <w:rsid w:val="003D4312"/>
    <w:rsid w:val="003D5C17"/>
    <w:rsid w:val="0040451A"/>
    <w:rsid w:val="0043734B"/>
    <w:rsid w:val="00484B77"/>
    <w:rsid w:val="004A19E4"/>
    <w:rsid w:val="004E7B19"/>
    <w:rsid w:val="0050627D"/>
    <w:rsid w:val="00553C92"/>
    <w:rsid w:val="00582EB5"/>
    <w:rsid w:val="005D5979"/>
    <w:rsid w:val="00601BE9"/>
    <w:rsid w:val="00637AF7"/>
    <w:rsid w:val="00645244"/>
    <w:rsid w:val="006A37DC"/>
    <w:rsid w:val="006A4EC6"/>
    <w:rsid w:val="006D710D"/>
    <w:rsid w:val="006E55E2"/>
    <w:rsid w:val="007174C6"/>
    <w:rsid w:val="007A590E"/>
    <w:rsid w:val="007E504F"/>
    <w:rsid w:val="00844BB6"/>
    <w:rsid w:val="00847180"/>
    <w:rsid w:val="0089729F"/>
    <w:rsid w:val="008C5D2A"/>
    <w:rsid w:val="008C68B1"/>
    <w:rsid w:val="00907248"/>
    <w:rsid w:val="009179A8"/>
    <w:rsid w:val="00924B55"/>
    <w:rsid w:val="00925359"/>
    <w:rsid w:val="009B5EBD"/>
    <w:rsid w:val="009C450F"/>
    <w:rsid w:val="009F234B"/>
    <w:rsid w:val="009F5239"/>
    <w:rsid w:val="00A24DE7"/>
    <w:rsid w:val="00A42729"/>
    <w:rsid w:val="00A46F90"/>
    <w:rsid w:val="00A67E85"/>
    <w:rsid w:val="00A72841"/>
    <w:rsid w:val="00A72D91"/>
    <w:rsid w:val="00AC4190"/>
    <w:rsid w:val="00AE12A9"/>
    <w:rsid w:val="00B00613"/>
    <w:rsid w:val="00B94321"/>
    <w:rsid w:val="00BC23CC"/>
    <w:rsid w:val="00BD75F0"/>
    <w:rsid w:val="00C53400"/>
    <w:rsid w:val="00C61332"/>
    <w:rsid w:val="00C80E2E"/>
    <w:rsid w:val="00D150E3"/>
    <w:rsid w:val="00D46247"/>
    <w:rsid w:val="00D759CD"/>
    <w:rsid w:val="00DC492D"/>
    <w:rsid w:val="00E11382"/>
    <w:rsid w:val="00E549B5"/>
    <w:rsid w:val="00E64259"/>
    <w:rsid w:val="00E644E4"/>
    <w:rsid w:val="00E75747"/>
    <w:rsid w:val="00E768FC"/>
    <w:rsid w:val="00EC4B85"/>
    <w:rsid w:val="00EF24E3"/>
    <w:rsid w:val="00F6737E"/>
    <w:rsid w:val="00F81340"/>
    <w:rsid w:val="00FA27EF"/>
    <w:rsid w:val="00FB27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ADEF03B-C9C5-4507-9539-6A65CDB7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259"/>
    <w:rPr>
      <w:sz w:val="20"/>
      <w:szCs w:val="20"/>
    </w:rPr>
  </w:style>
  <w:style w:type="paragraph" w:styleId="Titre1">
    <w:name w:val="heading 1"/>
    <w:basedOn w:val="Normal"/>
    <w:next w:val="Normal"/>
    <w:link w:val="Titre1Car"/>
    <w:uiPriority w:val="9"/>
    <w:qFormat/>
    <w:rsid w:val="00E6425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E6425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E6425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E6425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E64259"/>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E64259"/>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E64259"/>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E64259"/>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E64259"/>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64259"/>
    <w:rPr>
      <w:caps/>
      <w:color w:val="243F60" w:themeColor="accent1" w:themeShade="7F"/>
      <w:spacing w:val="15"/>
    </w:rPr>
  </w:style>
  <w:style w:type="character" w:customStyle="1" w:styleId="Titre2Car">
    <w:name w:val="Titre 2 Car"/>
    <w:basedOn w:val="Policepardfaut"/>
    <w:link w:val="Titre2"/>
    <w:uiPriority w:val="9"/>
    <w:rsid w:val="00E64259"/>
    <w:rPr>
      <w:caps/>
      <w:spacing w:val="15"/>
      <w:shd w:val="clear" w:color="auto" w:fill="DBE5F1" w:themeFill="accent1" w:themeFillTint="33"/>
    </w:rPr>
  </w:style>
  <w:style w:type="character" w:customStyle="1" w:styleId="Titre1Car">
    <w:name w:val="Titre 1 Car"/>
    <w:basedOn w:val="Policepardfaut"/>
    <w:link w:val="Titre1"/>
    <w:uiPriority w:val="9"/>
    <w:rsid w:val="00E64259"/>
    <w:rPr>
      <w:b/>
      <w:bCs/>
      <w:caps/>
      <w:color w:val="FFFFFF" w:themeColor="background1"/>
      <w:spacing w:val="15"/>
      <w:shd w:val="clear" w:color="auto" w:fill="4F81BD" w:themeFill="accent1"/>
    </w:rPr>
  </w:style>
  <w:style w:type="paragraph" w:styleId="En-ttedetabledesmatires">
    <w:name w:val="TOC Heading"/>
    <w:basedOn w:val="Titre1"/>
    <w:next w:val="Normal"/>
    <w:uiPriority w:val="39"/>
    <w:unhideWhenUsed/>
    <w:qFormat/>
    <w:rsid w:val="00E64259"/>
    <w:pPr>
      <w:outlineLvl w:val="9"/>
    </w:pPr>
  </w:style>
  <w:style w:type="paragraph" w:customStyle="1" w:styleId="TitreONE">
    <w:name w:val="Titre ONE"/>
    <w:basedOn w:val="Normal"/>
    <w:link w:val="TitreONECar"/>
    <w:rsid w:val="00F81340"/>
    <w:pPr>
      <w:spacing w:after="240"/>
      <w:jc w:val="center"/>
    </w:pPr>
    <w:rPr>
      <w:rFonts w:ascii="Arial Black" w:eastAsiaTheme="minorHAnsi" w:hAnsi="Arial Black"/>
      <w:b/>
      <w:i/>
      <w:color w:val="4F81BD" w:themeColor="accent1"/>
      <w:sz w:val="52"/>
      <w:szCs w:val="48"/>
      <w:u w:val="single"/>
      <w:lang w:val="fr-BE"/>
    </w:rPr>
  </w:style>
  <w:style w:type="character" w:customStyle="1" w:styleId="TitreONECar">
    <w:name w:val="Titre ONE Car"/>
    <w:basedOn w:val="Policepardfaut"/>
    <w:link w:val="TitreONE"/>
    <w:rsid w:val="00F81340"/>
    <w:rPr>
      <w:rFonts w:ascii="Arial Black" w:eastAsiaTheme="minorHAnsi" w:hAnsi="Arial Black"/>
      <w:b/>
      <w:i/>
      <w:color w:val="4F81BD" w:themeColor="accent1"/>
      <w:sz w:val="52"/>
      <w:szCs w:val="48"/>
      <w:u w:val="single"/>
      <w:lang w:val="fr-BE" w:eastAsia="en-US"/>
    </w:rPr>
  </w:style>
  <w:style w:type="paragraph" w:styleId="Paragraphedeliste">
    <w:name w:val="List Paragraph"/>
    <w:basedOn w:val="Normal"/>
    <w:uiPriority w:val="34"/>
    <w:qFormat/>
    <w:rsid w:val="00E64259"/>
    <w:pPr>
      <w:ind w:left="720"/>
      <w:contextualSpacing/>
    </w:pPr>
  </w:style>
  <w:style w:type="paragraph" w:customStyle="1" w:styleId="Normal1">
    <w:name w:val="Normal1"/>
    <w:rsid w:val="00E75747"/>
    <w:rPr>
      <w:rFonts w:ascii="Arial" w:eastAsia="Arial" w:hAnsi="Arial" w:cs="Arial"/>
      <w:color w:val="000000"/>
      <w:szCs w:val="20"/>
      <w:lang w:val="fr-BE" w:eastAsia="fr-BE"/>
    </w:rPr>
  </w:style>
  <w:style w:type="paragraph" w:styleId="Notedebasdepage">
    <w:name w:val="footnote text"/>
    <w:basedOn w:val="Normal"/>
    <w:link w:val="NotedebasdepageCar"/>
    <w:uiPriority w:val="99"/>
    <w:semiHidden/>
    <w:unhideWhenUsed/>
    <w:rsid w:val="0002128B"/>
  </w:style>
  <w:style w:type="character" w:customStyle="1" w:styleId="NotedebasdepageCar">
    <w:name w:val="Note de bas de page Car"/>
    <w:basedOn w:val="Policepardfaut"/>
    <w:link w:val="Notedebasdepage"/>
    <w:uiPriority w:val="99"/>
    <w:semiHidden/>
    <w:rsid w:val="0002128B"/>
    <w:rPr>
      <w:sz w:val="20"/>
      <w:szCs w:val="20"/>
      <w:lang w:val="fr-FR"/>
    </w:rPr>
  </w:style>
  <w:style w:type="character" w:styleId="Appelnotedebasdep">
    <w:name w:val="footnote reference"/>
    <w:basedOn w:val="Policepardfaut"/>
    <w:uiPriority w:val="99"/>
    <w:semiHidden/>
    <w:unhideWhenUsed/>
    <w:rsid w:val="0002128B"/>
    <w:rPr>
      <w:vertAlign w:val="superscript"/>
    </w:rPr>
  </w:style>
  <w:style w:type="character" w:styleId="Marquedecommentaire">
    <w:name w:val="annotation reference"/>
    <w:basedOn w:val="Policepardfaut"/>
    <w:uiPriority w:val="99"/>
    <w:semiHidden/>
    <w:unhideWhenUsed/>
    <w:rsid w:val="001C6746"/>
    <w:rPr>
      <w:sz w:val="16"/>
      <w:szCs w:val="16"/>
    </w:rPr>
  </w:style>
  <w:style w:type="paragraph" w:styleId="Commentaire">
    <w:name w:val="annotation text"/>
    <w:basedOn w:val="Normal"/>
    <w:link w:val="CommentaireCar"/>
    <w:uiPriority w:val="99"/>
    <w:semiHidden/>
    <w:unhideWhenUsed/>
    <w:rsid w:val="001C6746"/>
  </w:style>
  <w:style w:type="character" w:customStyle="1" w:styleId="CommentaireCar">
    <w:name w:val="Commentaire Car"/>
    <w:basedOn w:val="Policepardfaut"/>
    <w:link w:val="Commentaire"/>
    <w:uiPriority w:val="99"/>
    <w:semiHidden/>
    <w:rsid w:val="001C6746"/>
    <w:rPr>
      <w:sz w:val="20"/>
      <w:szCs w:val="20"/>
      <w:lang w:val="fr-FR"/>
    </w:rPr>
  </w:style>
  <w:style w:type="paragraph" w:styleId="Objetducommentaire">
    <w:name w:val="annotation subject"/>
    <w:basedOn w:val="Commentaire"/>
    <w:next w:val="Commentaire"/>
    <w:link w:val="ObjetducommentaireCar"/>
    <w:uiPriority w:val="99"/>
    <w:semiHidden/>
    <w:unhideWhenUsed/>
    <w:rsid w:val="001C6746"/>
    <w:rPr>
      <w:b/>
      <w:bCs/>
    </w:rPr>
  </w:style>
  <w:style w:type="character" w:customStyle="1" w:styleId="ObjetducommentaireCar">
    <w:name w:val="Objet du commentaire Car"/>
    <w:basedOn w:val="CommentaireCar"/>
    <w:link w:val="Objetducommentaire"/>
    <w:uiPriority w:val="99"/>
    <w:semiHidden/>
    <w:rsid w:val="001C6746"/>
    <w:rPr>
      <w:b/>
      <w:bCs/>
      <w:sz w:val="20"/>
      <w:szCs w:val="20"/>
      <w:lang w:val="fr-FR"/>
    </w:rPr>
  </w:style>
  <w:style w:type="paragraph" w:styleId="Textedebulles">
    <w:name w:val="Balloon Text"/>
    <w:basedOn w:val="Normal"/>
    <w:link w:val="TextedebullesCar"/>
    <w:uiPriority w:val="99"/>
    <w:semiHidden/>
    <w:unhideWhenUsed/>
    <w:rsid w:val="001C6746"/>
    <w:rPr>
      <w:rFonts w:ascii="Tahoma" w:hAnsi="Tahoma" w:cs="Tahoma"/>
      <w:sz w:val="16"/>
      <w:szCs w:val="16"/>
    </w:rPr>
  </w:style>
  <w:style w:type="character" w:customStyle="1" w:styleId="TextedebullesCar">
    <w:name w:val="Texte de bulles Car"/>
    <w:basedOn w:val="Policepardfaut"/>
    <w:link w:val="Textedebulles"/>
    <w:uiPriority w:val="99"/>
    <w:semiHidden/>
    <w:rsid w:val="001C6746"/>
    <w:rPr>
      <w:rFonts w:ascii="Tahoma" w:hAnsi="Tahoma" w:cs="Tahoma"/>
      <w:sz w:val="16"/>
      <w:szCs w:val="16"/>
      <w:lang w:val="fr-FR"/>
    </w:rPr>
  </w:style>
  <w:style w:type="character" w:customStyle="1" w:styleId="Titre4Car">
    <w:name w:val="Titre 4 Car"/>
    <w:basedOn w:val="Policepardfaut"/>
    <w:link w:val="Titre4"/>
    <w:uiPriority w:val="9"/>
    <w:semiHidden/>
    <w:rsid w:val="00E64259"/>
    <w:rPr>
      <w:caps/>
      <w:color w:val="365F91" w:themeColor="accent1" w:themeShade="BF"/>
      <w:spacing w:val="10"/>
    </w:rPr>
  </w:style>
  <w:style w:type="character" w:customStyle="1" w:styleId="Titre5Car">
    <w:name w:val="Titre 5 Car"/>
    <w:basedOn w:val="Policepardfaut"/>
    <w:link w:val="Titre5"/>
    <w:uiPriority w:val="9"/>
    <w:semiHidden/>
    <w:rsid w:val="00E64259"/>
    <w:rPr>
      <w:caps/>
      <w:color w:val="365F91" w:themeColor="accent1" w:themeShade="BF"/>
      <w:spacing w:val="10"/>
    </w:rPr>
  </w:style>
  <w:style w:type="character" w:customStyle="1" w:styleId="Titre6Car">
    <w:name w:val="Titre 6 Car"/>
    <w:basedOn w:val="Policepardfaut"/>
    <w:link w:val="Titre6"/>
    <w:uiPriority w:val="9"/>
    <w:semiHidden/>
    <w:rsid w:val="00E64259"/>
    <w:rPr>
      <w:caps/>
      <w:color w:val="365F91" w:themeColor="accent1" w:themeShade="BF"/>
      <w:spacing w:val="10"/>
    </w:rPr>
  </w:style>
  <w:style w:type="character" w:customStyle="1" w:styleId="Titre7Car">
    <w:name w:val="Titre 7 Car"/>
    <w:basedOn w:val="Policepardfaut"/>
    <w:link w:val="Titre7"/>
    <w:uiPriority w:val="9"/>
    <w:semiHidden/>
    <w:rsid w:val="00E64259"/>
    <w:rPr>
      <w:caps/>
      <w:color w:val="365F91" w:themeColor="accent1" w:themeShade="BF"/>
      <w:spacing w:val="10"/>
    </w:rPr>
  </w:style>
  <w:style w:type="character" w:customStyle="1" w:styleId="Titre8Car">
    <w:name w:val="Titre 8 Car"/>
    <w:basedOn w:val="Policepardfaut"/>
    <w:link w:val="Titre8"/>
    <w:uiPriority w:val="9"/>
    <w:semiHidden/>
    <w:rsid w:val="00E64259"/>
    <w:rPr>
      <w:caps/>
      <w:spacing w:val="10"/>
      <w:sz w:val="18"/>
      <w:szCs w:val="18"/>
    </w:rPr>
  </w:style>
  <w:style w:type="character" w:customStyle="1" w:styleId="Titre9Car">
    <w:name w:val="Titre 9 Car"/>
    <w:basedOn w:val="Policepardfaut"/>
    <w:link w:val="Titre9"/>
    <w:uiPriority w:val="9"/>
    <w:semiHidden/>
    <w:rsid w:val="00E64259"/>
    <w:rPr>
      <w:i/>
      <w:caps/>
      <w:spacing w:val="10"/>
      <w:sz w:val="18"/>
      <w:szCs w:val="18"/>
    </w:rPr>
  </w:style>
  <w:style w:type="paragraph" w:styleId="Lgende">
    <w:name w:val="caption"/>
    <w:basedOn w:val="Normal"/>
    <w:next w:val="Normal"/>
    <w:uiPriority w:val="35"/>
    <w:semiHidden/>
    <w:unhideWhenUsed/>
    <w:qFormat/>
    <w:rsid w:val="00E64259"/>
    <w:rPr>
      <w:b/>
      <w:bCs/>
      <w:color w:val="365F91" w:themeColor="accent1" w:themeShade="BF"/>
      <w:sz w:val="16"/>
      <w:szCs w:val="16"/>
    </w:rPr>
  </w:style>
  <w:style w:type="paragraph" w:styleId="Titre">
    <w:name w:val="Title"/>
    <w:basedOn w:val="Normal"/>
    <w:next w:val="Normal"/>
    <w:link w:val="TitreCar"/>
    <w:uiPriority w:val="10"/>
    <w:qFormat/>
    <w:rsid w:val="00E64259"/>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E64259"/>
    <w:rPr>
      <w:caps/>
      <w:color w:val="4F81BD" w:themeColor="accent1"/>
      <w:spacing w:val="10"/>
      <w:kern w:val="28"/>
      <w:sz w:val="52"/>
      <w:szCs w:val="52"/>
    </w:rPr>
  </w:style>
  <w:style w:type="paragraph" w:styleId="Sous-titre">
    <w:name w:val="Subtitle"/>
    <w:basedOn w:val="Normal"/>
    <w:next w:val="Normal"/>
    <w:link w:val="Sous-titreCar"/>
    <w:uiPriority w:val="11"/>
    <w:qFormat/>
    <w:rsid w:val="00E64259"/>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E64259"/>
    <w:rPr>
      <w:caps/>
      <w:color w:val="595959" w:themeColor="text1" w:themeTint="A6"/>
      <w:spacing w:val="10"/>
      <w:sz w:val="24"/>
      <w:szCs w:val="24"/>
    </w:rPr>
  </w:style>
  <w:style w:type="character" w:styleId="lev">
    <w:name w:val="Strong"/>
    <w:uiPriority w:val="22"/>
    <w:qFormat/>
    <w:rsid w:val="00E64259"/>
    <w:rPr>
      <w:b/>
      <w:bCs/>
    </w:rPr>
  </w:style>
  <w:style w:type="character" w:styleId="Accentuation">
    <w:name w:val="Emphasis"/>
    <w:uiPriority w:val="20"/>
    <w:qFormat/>
    <w:rsid w:val="00E64259"/>
    <w:rPr>
      <w:caps/>
      <w:color w:val="243F60" w:themeColor="accent1" w:themeShade="7F"/>
      <w:spacing w:val="5"/>
    </w:rPr>
  </w:style>
  <w:style w:type="paragraph" w:styleId="Sansinterligne">
    <w:name w:val="No Spacing"/>
    <w:basedOn w:val="Normal"/>
    <w:link w:val="SansinterligneCar"/>
    <w:uiPriority w:val="1"/>
    <w:qFormat/>
    <w:rsid w:val="00E64259"/>
    <w:pPr>
      <w:spacing w:before="0" w:after="0" w:line="240" w:lineRule="auto"/>
    </w:pPr>
  </w:style>
  <w:style w:type="character" w:customStyle="1" w:styleId="SansinterligneCar">
    <w:name w:val="Sans interligne Car"/>
    <w:basedOn w:val="Policepardfaut"/>
    <w:link w:val="Sansinterligne"/>
    <w:uiPriority w:val="1"/>
    <w:rsid w:val="00E64259"/>
    <w:rPr>
      <w:sz w:val="20"/>
      <w:szCs w:val="20"/>
    </w:rPr>
  </w:style>
  <w:style w:type="paragraph" w:styleId="Citation">
    <w:name w:val="Quote"/>
    <w:basedOn w:val="Normal"/>
    <w:next w:val="Normal"/>
    <w:link w:val="CitationCar"/>
    <w:uiPriority w:val="29"/>
    <w:qFormat/>
    <w:rsid w:val="00E64259"/>
    <w:rPr>
      <w:i/>
      <w:iCs/>
    </w:rPr>
  </w:style>
  <w:style w:type="character" w:customStyle="1" w:styleId="CitationCar">
    <w:name w:val="Citation Car"/>
    <w:basedOn w:val="Policepardfaut"/>
    <w:link w:val="Citation"/>
    <w:uiPriority w:val="29"/>
    <w:rsid w:val="00E64259"/>
    <w:rPr>
      <w:i/>
      <w:iCs/>
      <w:sz w:val="20"/>
      <w:szCs w:val="20"/>
    </w:rPr>
  </w:style>
  <w:style w:type="paragraph" w:styleId="Citationintense">
    <w:name w:val="Intense Quote"/>
    <w:basedOn w:val="Normal"/>
    <w:next w:val="Normal"/>
    <w:link w:val="CitationintenseCar"/>
    <w:uiPriority w:val="30"/>
    <w:qFormat/>
    <w:rsid w:val="00E6425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E64259"/>
    <w:rPr>
      <w:i/>
      <w:iCs/>
      <w:color w:val="4F81BD" w:themeColor="accent1"/>
      <w:sz w:val="20"/>
      <w:szCs w:val="20"/>
    </w:rPr>
  </w:style>
  <w:style w:type="character" w:styleId="Emphaseple">
    <w:name w:val="Subtle Emphasis"/>
    <w:uiPriority w:val="19"/>
    <w:qFormat/>
    <w:rsid w:val="00E64259"/>
    <w:rPr>
      <w:i/>
      <w:iCs/>
      <w:color w:val="243F60" w:themeColor="accent1" w:themeShade="7F"/>
    </w:rPr>
  </w:style>
  <w:style w:type="character" w:styleId="Emphaseintense">
    <w:name w:val="Intense Emphasis"/>
    <w:uiPriority w:val="21"/>
    <w:qFormat/>
    <w:rsid w:val="00E64259"/>
    <w:rPr>
      <w:b/>
      <w:bCs/>
      <w:caps/>
      <w:color w:val="243F60" w:themeColor="accent1" w:themeShade="7F"/>
      <w:spacing w:val="10"/>
    </w:rPr>
  </w:style>
  <w:style w:type="character" w:styleId="Rfrenceple">
    <w:name w:val="Subtle Reference"/>
    <w:uiPriority w:val="31"/>
    <w:qFormat/>
    <w:rsid w:val="00E64259"/>
    <w:rPr>
      <w:b/>
      <w:bCs/>
      <w:color w:val="4F81BD" w:themeColor="accent1"/>
    </w:rPr>
  </w:style>
  <w:style w:type="character" w:styleId="Rfrenceintense">
    <w:name w:val="Intense Reference"/>
    <w:uiPriority w:val="32"/>
    <w:qFormat/>
    <w:rsid w:val="00E64259"/>
    <w:rPr>
      <w:b/>
      <w:bCs/>
      <w:i/>
      <w:iCs/>
      <w:caps/>
      <w:color w:val="4F81BD" w:themeColor="accent1"/>
    </w:rPr>
  </w:style>
  <w:style w:type="character" w:styleId="Titredulivre">
    <w:name w:val="Book Title"/>
    <w:uiPriority w:val="33"/>
    <w:qFormat/>
    <w:rsid w:val="00E64259"/>
    <w:rPr>
      <w:b/>
      <w:bCs/>
      <w:i/>
      <w:iCs/>
      <w:spacing w:val="9"/>
    </w:rPr>
  </w:style>
  <w:style w:type="character" w:styleId="Lienhypertexte">
    <w:name w:val="Hyperlink"/>
    <w:basedOn w:val="Policepardfaut"/>
    <w:uiPriority w:val="99"/>
    <w:unhideWhenUsed/>
    <w:rsid w:val="009253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580">
      <w:bodyDiv w:val="1"/>
      <w:marLeft w:val="0"/>
      <w:marRight w:val="0"/>
      <w:marTop w:val="0"/>
      <w:marBottom w:val="0"/>
      <w:divBdr>
        <w:top w:val="none" w:sz="0" w:space="0" w:color="auto"/>
        <w:left w:val="none" w:sz="0" w:space="0" w:color="auto"/>
        <w:bottom w:val="none" w:sz="0" w:space="0" w:color="auto"/>
        <w:right w:val="none" w:sz="0" w:space="0" w:color="auto"/>
      </w:divBdr>
    </w:div>
    <w:div w:id="93983852">
      <w:bodyDiv w:val="1"/>
      <w:marLeft w:val="0"/>
      <w:marRight w:val="0"/>
      <w:marTop w:val="0"/>
      <w:marBottom w:val="0"/>
      <w:divBdr>
        <w:top w:val="none" w:sz="0" w:space="0" w:color="auto"/>
        <w:left w:val="none" w:sz="0" w:space="0" w:color="auto"/>
        <w:bottom w:val="none" w:sz="0" w:space="0" w:color="auto"/>
        <w:right w:val="none" w:sz="0" w:space="0" w:color="auto"/>
      </w:divBdr>
    </w:div>
    <w:div w:id="110128584">
      <w:bodyDiv w:val="1"/>
      <w:marLeft w:val="0"/>
      <w:marRight w:val="0"/>
      <w:marTop w:val="0"/>
      <w:marBottom w:val="0"/>
      <w:divBdr>
        <w:top w:val="none" w:sz="0" w:space="0" w:color="auto"/>
        <w:left w:val="none" w:sz="0" w:space="0" w:color="auto"/>
        <w:bottom w:val="none" w:sz="0" w:space="0" w:color="auto"/>
        <w:right w:val="none" w:sz="0" w:space="0" w:color="auto"/>
      </w:divBdr>
    </w:div>
    <w:div w:id="158011405">
      <w:bodyDiv w:val="1"/>
      <w:marLeft w:val="0"/>
      <w:marRight w:val="0"/>
      <w:marTop w:val="0"/>
      <w:marBottom w:val="0"/>
      <w:divBdr>
        <w:top w:val="none" w:sz="0" w:space="0" w:color="auto"/>
        <w:left w:val="none" w:sz="0" w:space="0" w:color="auto"/>
        <w:bottom w:val="none" w:sz="0" w:space="0" w:color="auto"/>
        <w:right w:val="none" w:sz="0" w:space="0" w:color="auto"/>
      </w:divBdr>
    </w:div>
    <w:div w:id="178203774">
      <w:bodyDiv w:val="1"/>
      <w:marLeft w:val="0"/>
      <w:marRight w:val="0"/>
      <w:marTop w:val="0"/>
      <w:marBottom w:val="0"/>
      <w:divBdr>
        <w:top w:val="none" w:sz="0" w:space="0" w:color="auto"/>
        <w:left w:val="none" w:sz="0" w:space="0" w:color="auto"/>
        <w:bottom w:val="none" w:sz="0" w:space="0" w:color="auto"/>
        <w:right w:val="none" w:sz="0" w:space="0" w:color="auto"/>
      </w:divBdr>
    </w:div>
    <w:div w:id="312413648">
      <w:bodyDiv w:val="1"/>
      <w:marLeft w:val="0"/>
      <w:marRight w:val="0"/>
      <w:marTop w:val="0"/>
      <w:marBottom w:val="0"/>
      <w:divBdr>
        <w:top w:val="none" w:sz="0" w:space="0" w:color="auto"/>
        <w:left w:val="none" w:sz="0" w:space="0" w:color="auto"/>
        <w:bottom w:val="none" w:sz="0" w:space="0" w:color="auto"/>
        <w:right w:val="none" w:sz="0" w:space="0" w:color="auto"/>
      </w:divBdr>
    </w:div>
    <w:div w:id="318383220">
      <w:bodyDiv w:val="1"/>
      <w:marLeft w:val="0"/>
      <w:marRight w:val="0"/>
      <w:marTop w:val="0"/>
      <w:marBottom w:val="0"/>
      <w:divBdr>
        <w:top w:val="none" w:sz="0" w:space="0" w:color="auto"/>
        <w:left w:val="none" w:sz="0" w:space="0" w:color="auto"/>
        <w:bottom w:val="none" w:sz="0" w:space="0" w:color="auto"/>
        <w:right w:val="none" w:sz="0" w:space="0" w:color="auto"/>
      </w:divBdr>
    </w:div>
    <w:div w:id="542256155">
      <w:bodyDiv w:val="1"/>
      <w:marLeft w:val="0"/>
      <w:marRight w:val="0"/>
      <w:marTop w:val="0"/>
      <w:marBottom w:val="0"/>
      <w:divBdr>
        <w:top w:val="none" w:sz="0" w:space="0" w:color="auto"/>
        <w:left w:val="none" w:sz="0" w:space="0" w:color="auto"/>
        <w:bottom w:val="none" w:sz="0" w:space="0" w:color="auto"/>
        <w:right w:val="none" w:sz="0" w:space="0" w:color="auto"/>
      </w:divBdr>
    </w:div>
    <w:div w:id="567347199">
      <w:bodyDiv w:val="1"/>
      <w:marLeft w:val="0"/>
      <w:marRight w:val="0"/>
      <w:marTop w:val="0"/>
      <w:marBottom w:val="0"/>
      <w:divBdr>
        <w:top w:val="none" w:sz="0" w:space="0" w:color="auto"/>
        <w:left w:val="none" w:sz="0" w:space="0" w:color="auto"/>
        <w:bottom w:val="none" w:sz="0" w:space="0" w:color="auto"/>
        <w:right w:val="none" w:sz="0" w:space="0" w:color="auto"/>
      </w:divBdr>
    </w:div>
    <w:div w:id="687827169">
      <w:bodyDiv w:val="1"/>
      <w:marLeft w:val="0"/>
      <w:marRight w:val="0"/>
      <w:marTop w:val="0"/>
      <w:marBottom w:val="0"/>
      <w:divBdr>
        <w:top w:val="none" w:sz="0" w:space="0" w:color="auto"/>
        <w:left w:val="none" w:sz="0" w:space="0" w:color="auto"/>
        <w:bottom w:val="none" w:sz="0" w:space="0" w:color="auto"/>
        <w:right w:val="none" w:sz="0" w:space="0" w:color="auto"/>
      </w:divBdr>
    </w:div>
    <w:div w:id="803739381">
      <w:bodyDiv w:val="1"/>
      <w:marLeft w:val="0"/>
      <w:marRight w:val="0"/>
      <w:marTop w:val="0"/>
      <w:marBottom w:val="0"/>
      <w:divBdr>
        <w:top w:val="none" w:sz="0" w:space="0" w:color="auto"/>
        <w:left w:val="none" w:sz="0" w:space="0" w:color="auto"/>
        <w:bottom w:val="none" w:sz="0" w:space="0" w:color="auto"/>
        <w:right w:val="none" w:sz="0" w:space="0" w:color="auto"/>
      </w:divBdr>
    </w:div>
    <w:div w:id="862943195">
      <w:bodyDiv w:val="1"/>
      <w:marLeft w:val="0"/>
      <w:marRight w:val="0"/>
      <w:marTop w:val="0"/>
      <w:marBottom w:val="0"/>
      <w:divBdr>
        <w:top w:val="none" w:sz="0" w:space="0" w:color="auto"/>
        <w:left w:val="none" w:sz="0" w:space="0" w:color="auto"/>
        <w:bottom w:val="none" w:sz="0" w:space="0" w:color="auto"/>
        <w:right w:val="none" w:sz="0" w:space="0" w:color="auto"/>
      </w:divBdr>
    </w:div>
    <w:div w:id="907574319">
      <w:bodyDiv w:val="1"/>
      <w:marLeft w:val="0"/>
      <w:marRight w:val="0"/>
      <w:marTop w:val="0"/>
      <w:marBottom w:val="0"/>
      <w:divBdr>
        <w:top w:val="none" w:sz="0" w:space="0" w:color="auto"/>
        <w:left w:val="none" w:sz="0" w:space="0" w:color="auto"/>
        <w:bottom w:val="none" w:sz="0" w:space="0" w:color="auto"/>
        <w:right w:val="none" w:sz="0" w:space="0" w:color="auto"/>
      </w:divBdr>
    </w:div>
    <w:div w:id="931813822">
      <w:bodyDiv w:val="1"/>
      <w:marLeft w:val="0"/>
      <w:marRight w:val="0"/>
      <w:marTop w:val="0"/>
      <w:marBottom w:val="0"/>
      <w:divBdr>
        <w:top w:val="none" w:sz="0" w:space="0" w:color="auto"/>
        <w:left w:val="none" w:sz="0" w:space="0" w:color="auto"/>
        <w:bottom w:val="none" w:sz="0" w:space="0" w:color="auto"/>
        <w:right w:val="none" w:sz="0" w:space="0" w:color="auto"/>
      </w:divBdr>
    </w:div>
    <w:div w:id="943539803">
      <w:bodyDiv w:val="1"/>
      <w:marLeft w:val="0"/>
      <w:marRight w:val="0"/>
      <w:marTop w:val="0"/>
      <w:marBottom w:val="0"/>
      <w:divBdr>
        <w:top w:val="none" w:sz="0" w:space="0" w:color="auto"/>
        <w:left w:val="none" w:sz="0" w:space="0" w:color="auto"/>
        <w:bottom w:val="none" w:sz="0" w:space="0" w:color="auto"/>
        <w:right w:val="none" w:sz="0" w:space="0" w:color="auto"/>
      </w:divBdr>
    </w:div>
    <w:div w:id="977806889">
      <w:bodyDiv w:val="1"/>
      <w:marLeft w:val="0"/>
      <w:marRight w:val="0"/>
      <w:marTop w:val="0"/>
      <w:marBottom w:val="0"/>
      <w:divBdr>
        <w:top w:val="none" w:sz="0" w:space="0" w:color="auto"/>
        <w:left w:val="none" w:sz="0" w:space="0" w:color="auto"/>
        <w:bottom w:val="none" w:sz="0" w:space="0" w:color="auto"/>
        <w:right w:val="none" w:sz="0" w:space="0" w:color="auto"/>
      </w:divBdr>
    </w:div>
    <w:div w:id="1012877548">
      <w:bodyDiv w:val="1"/>
      <w:marLeft w:val="0"/>
      <w:marRight w:val="0"/>
      <w:marTop w:val="0"/>
      <w:marBottom w:val="0"/>
      <w:divBdr>
        <w:top w:val="none" w:sz="0" w:space="0" w:color="auto"/>
        <w:left w:val="none" w:sz="0" w:space="0" w:color="auto"/>
        <w:bottom w:val="none" w:sz="0" w:space="0" w:color="auto"/>
        <w:right w:val="none" w:sz="0" w:space="0" w:color="auto"/>
      </w:divBdr>
    </w:div>
    <w:div w:id="1156146181">
      <w:bodyDiv w:val="1"/>
      <w:marLeft w:val="0"/>
      <w:marRight w:val="0"/>
      <w:marTop w:val="0"/>
      <w:marBottom w:val="0"/>
      <w:divBdr>
        <w:top w:val="none" w:sz="0" w:space="0" w:color="auto"/>
        <w:left w:val="none" w:sz="0" w:space="0" w:color="auto"/>
        <w:bottom w:val="none" w:sz="0" w:space="0" w:color="auto"/>
        <w:right w:val="none" w:sz="0" w:space="0" w:color="auto"/>
      </w:divBdr>
    </w:div>
    <w:div w:id="1262687855">
      <w:bodyDiv w:val="1"/>
      <w:marLeft w:val="0"/>
      <w:marRight w:val="0"/>
      <w:marTop w:val="0"/>
      <w:marBottom w:val="0"/>
      <w:divBdr>
        <w:top w:val="none" w:sz="0" w:space="0" w:color="auto"/>
        <w:left w:val="none" w:sz="0" w:space="0" w:color="auto"/>
        <w:bottom w:val="none" w:sz="0" w:space="0" w:color="auto"/>
        <w:right w:val="none" w:sz="0" w:space="0" w:color="auto"/>
      </w:divBdr>
    </w:div>
    <w:div w:id="1296525112">
      <w:bodyDiv w:val="1"/>
      <w:marLeft w:val="0"/>
      <w:marRight w:val="0"/>
      <w:marTop w:val="0"/>
      <w:marBottom w:val="0"/>
      <w:divBdr>
        <w:top w:val="none" w:sz="0" w:space="0" w:color="auto"/>
        <w:left w:val="none" w:sz="0" w:space="0" w:color="auto"/>
        <w:bottom w:val="none" w:sz="0" w:space="0" w:color="auto"/>
        <w:right w:val="none" w:sz="0" w:space="0" w:color="auto"/>
      </w:divBdr>
    </w:div>
    <w:div w:id="1409307121">
      <w:bodyDiv w:val="1"/>
      <w:marLeft w:val="0"/>
      <w:marRight w:val="0"/>
      <w:marTop w:val="0"/>
      <w:marBottom w:val="0"/>
      <w:divBdr>
        <w:top w:val="none" w:sz="0" w:space="0" w:color="auto"/>
        <w:left w:val="none" w:sz="0" w:space="0" w:color="auto"/>
        <w:bottom w:val="none" w:sz="0" w:space="0" w:color="auto"/>
        <w:right w:val="none" w:sz="0" w:space="0" w:color="auto"/>
      </w:divBdr>
    </w:div>
    <w:div w:id="1546134311">
      <w:bodyDiv w:val="1"/>
      <w:marLeft w:val="0"/>
      <w:marRight w:val="0"/>
      <w:marTop w:val="0"/>
      <w:marBottom w:val="0"/>
      <w:divBdr>
        <w:top w:val="none" w:sz="0" w:space="0" w:color="auto"/>
        <w:left w:val="none" w:sz="0" w:space="0" w:color="auto"/>
        <w:bottom w:val="none" w:sz="0" w:space="0" w:color="auto"/>
        <w:right w:val="none" w:sz="0" w:space="0" w:color="auto"/>
      </w:divBdr>
    </w:div>
    <w:div w:id="1616904251">
      <w:bodyDiv w:val="1"/>
      <w:marLeft w:val="0"/>
      <w:marRight w:val="0"/>
      <w:marTop w:val="0"/>
      <w:marBottom w:val="0"/>
      <w:divBdr>
        <w:top w:val="none" w:sz="0" w:space="0" w:color="auto"/>
        <w:left w:val="none" w:sz="0" w:space="0" w:color="auto"/>
        <w:bottom w:val="none" w:sz="0" w:space="0" w:color="auto"/>
        <w:right w:val="none" w:sz="0" w:space="0" w:color="auto"/>
      </w:divBdr>
    </w:div>
    <w:div w:id="1625765880">
      <w:bodyDiv w:val="1"/>
      <w:marLeft w:val="0"/>
      <w:marRight w:val="0"/>
      <w:marTop w:val="0"/>
      <w:marBottom w:val="0"/>
      <w:divBdr>
        <w:top w:val="none" w:sz="0" w:space="0" w:color="auto"/>
        <w:left w:val="none" w:sz="0" w:space="0" w:color="auto"/>
        <w:bottom w:val="none" w:sz="0" w:space="0" w:color="auto"/>
        <w:right w:val="none" w:sz="0" w:space="0" w:color="auto"/>
      </w:divBdr>
    </w:div>
    <w:div w:id="1686974293">
      <w:bodyDiv w:val="1"/>
      <w:marLeft w:val="0"/>
      <w:marRight w:val="0"/>
      <w:marTop w:val="0"/>
      <w:marBottom w:val="0"/>
      <w:divBdr>
        <w:top w:val="none" w:sz="0" w:space="0" w:color="auto"/>
        <w:left w:val="none" w:sz="0" w:space="0" w:color="auto"/>
        <w:bottom w:val="none" w:sz="0" w:space="0" w:color="auto"/>
        <w:right w:val="none" w:sz="0" w:space="0" w:color="auto"/>
      </w:divBdr>
    </w:div>
    <w:div w:id="1703435350">
      <w:bodyDiv w:val="1"/>
      <w:marLeft w:val="0"/>
      <w:marRight w:val="0"/>
      <w:marTop w:val="0"/>
      <w:marBottom w:val="0"/>
      <w:divBdr>
        <w:top w:val="none" w:sz="0" w:space="0" w:color="auto"/>
        <w:left w:val="none" w:sz="0" w:space="0" w:color="auto"/>
        <w:bottom w:val="none" w:sz="0" w:space="0" w:color="auto"/>
        <w:right w:val="none" w:sz="0" w:space="0" w:color="auto"/>
      </w:divBdr>
    </w:div>
    <w:div w:id="1783067139">
      <w:bodyDiv w:val="1"/>
      <w:marLeft w:val="0"/>
      <w:marRight w:val="0"/>
      <w:marTop w:val="0"/>
      <w:marBottom w:val="0"/>
      <w:divBdr>
        <w:top w:val="none" w:sz="0" w:space="0" w:color="auto"/>
        <w:left w:val="none" w:sz="0" w:space="0" w:color="auto"/>
        <w:bottom w:val="none" w:sz="0" w:space="0" w:color="auto"/>
        <w:right w:val="none" w:sz="0" w:space="0" w:color="auto"/>
      </w:divBdr>
    </w:div>
    <w:div w:id="1864975416">
      <w:bodyDiv w:val="1"/>
      <w:marLeft w:val="0"/>
      <w:marRight w:val="0"/>
      <w:marTop w:val="0"/>
      <w:marBottom w:val="0"/>
      <w:divBdr>
        <w:top w:val="none" w:sz="0" w:space="0" w:color="auto"/>
        <w:left w:val="none" w:sz="0" w:space="0" w:color="auto"/>
        <w:bottom w:val="none" w:sz="0" w:space="0" w:color="auto"/>
        <w:right w:val="none" w:sz="0" w:space="0" w:color="auto"/>
      </w:divBdr>
    </w:div>
    <w:div w:id="2044554016">
      <w:bodyDiv w:val="1"/>
      <w:marLeft w:val="0"/>
      <w:marRight w:val="0"/>
      <w:marTop w:val="0"/>
      <w:marBottom w:val="0"/>
      <w:divBdr>
        <w:top w:val="none" w:sz="0" w:space="0" w:color="auto"/>
        <w:left w:val="none" w:sz="0" w:space="0" w:color="auto"/>
        <w:bottom w:val="none" w:sz="0" w:space="0" w:color="auto"/>
        <w:right w:val="none" w:sz="0" w:space="0" w:color="auto"/>
      </w:divBdr>
    </w:div>
    <w:div w:id="2059887958">
      <w:bodyDiv w:val="1"/>
      <w:marLeft w:val="0"/>
      <w:marRight w:val="0"/>
      <w:marTop w:val="0"/>
      <w:marBottom w:val="0"/>
      <w:divBdr>
        <w:top w:val="none" w:sz="0" w:space="0" w:color="auto"/>
        <w:left w:val="none" w:sz="0" w:space="0" w:color="auto"/>
        <w:bottom w:val="none" w:sz="0" w:space="0" w:color="auto"/>
        <w:right w:val="none" w:sz="0" w:space="0" w:color="auto"/>
      </w:divBdr>
    </w:div>
    <w:div w:id="2091659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smg.be/"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D63C4-E761-484E-9C02-D41EA264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1743</Words>
  <Characters>9589</Characters>
  <Application>Microsoft Office Word</Application>
  <DocSecurity>4</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Saint-Martin</Company>
  <LinksUpToDate>false</LinksUpToDate>
  <CharactersWithSpaces>11310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VAN DER WIELEN</dc:creator>
  <cp:keywords/>
  <dc:description/>
  <cp:lastModifiedBy>Joëlle Walmagh</cp:lastModifiedBy>
  <cp:revision>2</cp:revision>
  <dcterms:created xsi:type="dcterms:W3CDTF">2015-02-05T10:31:00Z</dcterms:created>
  <dcterms:modified xsi:type="dcterms:W3CDTF">2015-02-05T10:31:00Z</dcterms:modified>
</cp:coreProperties>
</file>